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6B" w:rsidRPr="00D971BB" w:rsidRDefault="001E51BC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bookmarkStart w:id="0" w:name="_GoBack"/>
      <w:bookmarkEnd w:id="0"/>
      <w:r w:rsidRPr="00D971BB">
        <w:rPr>
          <w:rFonts w:asciiTheme="minorHAnsi" w:hAnsiTheme="minorHAnsi" w:cstheme="minorHAnsi"/>
          <w:b/>
          <w:lang w:val="en-GB"/>
        </w:rPr>
        <w:t>Creating the Architectural policies</w:t>
      </w:r>
      <w:r w:rsidR="00CF504A" w:rsidRPr="00D971BB">
        <w:rPr>
          <w:rFonts w:asciiTheme="minorHAnsi" w:hAnsiTheme="minorHAnsi" w:cstheme="minorHAnsi"/>
          <w:b/>
          <w:lang w:val="en-GB"/>
        </w:rPr>
        <w:t xml:space="preserve"> doc</w:t>
      </w:r>
      <w:r w:rsidR="00114117" w:rsidRPr="00D971BB">
        <w:rPr>
          <w:rFonts w:asciiTheme="minorHAnsi" w:hAnsiTheme="minorHAnsi" w:cstheme="minorHAnsi"/>
          <w:b/>
          <w:lang w:val="en-GB"/>
        </w:rPr>
        <w:t>ument</w:t>
      </w:r>
    </w:p>
    <w:p w:rsidR="003D41B6" w:rsidRPr="00D971BB" w:rsidRDefault="001E51BC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D971BB">
        <w:rPr>
          <w:rFonts w:asciiTheme="minorHAnsi" w:hAnsiTheme="minorHAnsi" w:cstheme="minorHAnsi"/>
          <w:b/>
          <w:lang w:val="en-GB"/>
        </w:rPr>
        <w:tab/>
      </w:r>
    </w:p>
    <w:p w:rsidR="001E51BC" w:rsidRPr="00D971BB" w:rsidRDefault="001E51BC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1BB">
        <w:rPr>
          <w:rFonts w:asciiTheme="minorHAnsi" w:hAnsiTheme="minorHAnsi" w:cstheme="minorHAnsi"/>
          <w:b/>
          <w:lang w:val="en-GB"/>
        </w:rPr>
        <w:tab/>
      </w:r>
      <w:r w:rsidR="0085531E" w:rsidRPr="00D971BB">
        <w:rPr>
          <w:rFonts w:asciiTheme="minorHAnsi" w:hAnsiTheme="minorHAnsi" w:cstheme="minorHAnsi"/>
          <w:lang w:val="en-GB"/>
        </w:rPr>
        <w:t>At</w:t>
      </w:r>
      <w:r w:rsidR="00743F82" w:rsidRPr="00D971BB">
        <w:rPr>
          <w:rFonts w:asciiTheme="minorHAnsi" w:hAnsiTheme="minorHAnsi" w:cstheme="minorHAnsi"/>
          <w:lang w:val="en-GB"/>
        </w:rPr>
        <w:t xml:space="preserve"> the 1</w:t>
      </w:r>
      <w:r w:rsidR="00743F82" w:rsidRPr="00D971BB">
        <w:rPr>
          <w:rFonts w:asciiTheme="minorHAnsi" w:hAnsiTheme="minorHAnsi" w:cstheme="minorHAnsi"/>
          <w:vertAlign w:val="superscript"/>
          <w:lang w:val="en-GB"/>
        </w:rPr>
        <w:t>st</w:t>
      </w:r>
      <w:r w:rsidR="00743F82" w:rsidRPr="00D971BB">
        <w:rPr>
          <w:rFonts w:asciiTheme="minorHAnsi" w:hAnsiTheme="minorHAnsi" w:cstheme="minorHAnsi"/>
          <w:lang w:val="en-GB"/>
        </w:rPr>
        <w:t xml:space="preserve"> Congress of Croatian Architects in 2004 </w:t>
      </w:r>
      <w:r w:rsidR="00060955" w:rsidRPr="00D971BB">
        <w:rPr>
          <w:rFonts w:asciiTheme="minorHAnsi" w:hAnsiTheme="minorHAnsi" w:cstheme="minorHAnsi"/>
          <w:lang w:val="en-GB"/>
        </w:rPr>
        <w:t>the Department of A</w:t>
      </w:r>
      <w:r w:rsidRPr="00D971BB">
        <w:rPr>
          <w:rFonts w:asciiTheme="minorHAnsi" w:hAnsiTheme="minorHAnsi" w:cstheme="minorHAnsi"/>
          <w:lang w:val="en-GB"/>
        </w:rPr>
        <w:t xml:space="preserve">rchitects </w:t>
      </w:r>
      <w:r w:rsidR="00060955" w:rsidRPr="00D971BB">
        <w:rPr>
          <w:rFonts w:asciiTheme="minorHAnsi" w:hAnsiTheme="minorHAnsi" w:cstheme="minorHAnsi"/>
          <w:lang w:val="en-GB"/>
        </w:rPr>
        <w:t xml:space="preserve">of the </w:t>
      </w:r>
      <w:r w:rsidRPr="00D971BB">
        <w:rPr>
          <w:rFonts w:asciiTheme="minorHAnsi" w:hAnsiTheme="minorHAnsi" w:cstheme="minorHAnsi"/>
          <w:lang w:val="en-GB"/>
        </w:rPr>
        <w:t>HKAIG (Croatian Chamber of Architects and Civil Engineers)</w:t>
      </w:r>
      <w:r w:rsidR="00060955" w:rsidRPr="00D971BB">
        <w:rPr>
          <w:rFonts w:asciiTheme="minorHAnsi" w:hAnsiTheme="minorHAnsi" w:cstheme="minorHAnsi"/>
          <w:lang w:val="en-GB"/>
        </w:rPr>
        <w:t xml:space="preserve"> and </w:t>
      </w:r>
      <w:r w:rsidR="00576B67" w:rsidRPr="00D971BB">
        <w:rPr>
          <w:rFonts w:asciiTheme="minorHAnsi" w:hAnsiTheme="minorHAnsi" w:cstheme="minorHAnsi"/>
          <w:lang w:val="en-GB"/>
        </w:rPr>
        <w:t xml:space="preserve">the </w:t>
      </w:r>
      <w:r w:rsidR="00060955" w:rsidRPr="00D971BB">
        <w:rPr>
          <w:rFonts w:asciiTheme="minorHAnsi" w:hAnsiTheme="minorHAnsi" w:cstheme="minorHAnsi"/>
          <w:lang w:val="en-GB"/>
        </w:rPr>
        <w:t>Croatian Architects’ Association</w:t>
      </w:r>
      <w:r w:rsidR="00743F82" w:rsidRPr="00D971BB">
        <w:rPr>
          <w:rFonts w:asciiTheme="minorHAnsi" w:hAnsiTheme="minorHAnsi" w:cstheme="minorHAnsi"/>
          <w:lang w:val="en-GB"/>
        </w:rPr>
        <w:t xml:space="preserve"> took the initiative for </w:t>
      </w:r>
      <w:r w:rsidR="00576B67" w:rsidRPr="00D971BB">
        <w:rPr>
          <w:rFonts w:asciiTheme="minorHAnsi" w:hAnsiTheme="minorHAnsi" w:cstheme="minorHAnsi"/>
          <w:lang w:val="en-GB"/>
        </w:rPr>
        <w:t>the development and adoption of the document on</w:t>
      </w:r>
      <w:r w:rsidR="00743F82" w:rsidRPr="00D971BB">
        <w:rPr>
          <w:rFonts w:asciiTheme="minorHAnsi" w:hAnsiTheme="minorHAnsi" w:cstheme="minorHAnsi"/>
          <w:lang w:val="en-GB"/>
        </w:rPr>
        <w:t xml:space="preserve"> Architectural policies</w:t>
      </w:r>
      <w:r w:rsidR="001332C9" w:rsidRPr="00D971BB">
        <w:rPr>
          <w:rFonts w:asciiTheme="minorHAnsi" w:hAnsiTheme="minorHAnsi" w:cstheme="minorHAnsi"/>
          <w:lang w:val="en-GB"/>
        </w:rPr>
        <w:t>. The</w:t>
      </w:r>
      <w:r w:rsidR="00060955" w:rsidRPr="00D971BB">
        <w:rPr>
          <w:rFonts w:asciiTheme="minorHAnsi" w:hAnsiTheme="minorHAnsi" w:cstheme="minorHAnsi"/>
          <w:lang w:val="en-GB"/>
        </w:rPr>
        <w:t xml:space="preserve"> initiative continued </w:t>
      </w:r>
      <w:r w:rsidR="00957337" w:rsidRPr="00D971BB">
        <w:rPr>
          <w:rFonts w:asciiTheme="minorHAnsi" w:hAnsiTheme="minorHAnsi" w:cstheme="minorHAnsi"/>
          <w:lang w:val="en-GB"/>
        </w:rPr>
        <w:t>at</w:t>
      </w:r>
      <w:r w:rsidR="00060955" w:rsidRPr="00D971BB">
        <w:rPr>
          <w:rFonts w:asciiTheme="minorHAnsi" w:hAnsiTheme="minorHAnsi" w:cstheme="minorHAnsi"/>
          <w:lang w:val="en-GB"/>
        </w:rPr>
        <w:t xml:space="preserve"> the 2</w:t>
      </w:r>
      <w:r w:rsidR="00060955" w:rsidRPr="00D971BB">
        <w:rPr>
          <w:rFonts w:asciiTheme="minorHAnsi" w:hAnsiTheme="minorHAnsi" w:cstheme="minorHAnsi"/>
          <w:vertAlign w:val="superscript"/>
          <w:lang w:val="en-GB"/>
        </w:rPr>
        <w:t>nd</w:t>
      </w:r>
      <w:r w:rsidR="00060955" w:rsidRPr="00D971BB">
        <w:rPr>
          <w:rFonts w:asciiTheme="minorHAnsi" w:hAnsiTheme="minorHAnsi" w:cstheme="minorHAnsi"/>
          <w:lang w:val="en-GB"/>
        </w:rPr>
        <w:t xml:space="preserve"> Congress of Croatian Architects in 2007. </w:t>
      </w:r>
      <w:r w:rsidR="00957337" w:rsidRPr="00D971BB">
        <w:rPr>
          <w:rFonts w:asciiTheme="minorHAnsi" w:hAnsiTheme="minorHAnsi" w:cstheme="minorHAnsi"/>
          <w:lang w:val="en-GB"/>
        </w:rPr>
        <w:t xml:space="preserve">At </w:t>
      </w:r>
      <w:r w:rsidR="00060955" w:rsidRPr="00D971BB">
        <w:rPr>
          <w:rFonts w:asciiTheme="minorHAnsi" w:hAnsiTheme="minorHAnsi" w:cstheme="minorHAnsi"/>
          <w:lang w:val="en-GB"/>
        </w:rPr>
        <w:t>the 3</w:t>
      </w:r>
      <w:r w:rsidR="00060955" w:rsidRPr="00D971BB">
        <w:rPr>
          <w:rFonts w:asciiTheme="minorHAnsi" w:hAnsiTheme="minorHAnsi" w:cstheme="minorHAnsi"/>
          <w:vertAlign w:val="superscript"/>
          <w:lang w:val="en-GB"/>
        </w:rPr>
        <w:t>rd</w:t>
      </w:r>
      <w:r w:rsidR="00060955" w:rsidRPr="00D971BB">
        <w:rPr>
          <w:rFonts w:asciiTheme="minorHAnsi" w:hAnsiTheme="minorHAnsi" w:cstheme="minorHAnsi"/>
          <w:lang w:val="en-GB"/>
        </w:rPr>
        <w:t xml:space="preserve"> Congress of Croatian Architects “A</w:t>
      </w:r>
      <w:r w:rsidR="00576B67" w:rsidRPr="00D971BB">
        <w:rPr>
          <w:rFonts w:asciiTheme="minorHAnsi" w:hAnsiTheme="minorHAnsi" w:cstheme="minorHAnsi"/>
          <w:lang w:val="en-GB"/>
        </w:rPr>
        <w:t xml:space="preserve">politika 2013” held in </w:t>
      </w:r>
      <w:r w:rsidR="00060955" w:rsidRPr="00D971BB">
        <w:rPr>
          <w:rFonts w:asciiTheme="minorHAnsi" w:hAnsiTheme="minorHAnsi" w:cstheme="minorHAnsi"/>
          <w:lang w:val="en-GB"/>
        </w:rPr>
        <w:t>2010</w:t>
      </w:r>
      <w:r w:rsidR="00311197" w:rsidRPr="00D971BB">
        <w:rPr>
          <w:rFonts w:asciiTheme="minorHAnsi" w:hAnsiTheme="minorHAnsi" w:cstheme="minorHAnsi"/>
          <w:lang w:val="en-GB"/>
        </w:rPr>
        <w:t>,</w:t>
      </w:r>
      <w:r w:rsidR="001332C9" w:rsidRPr="00D971BB">
        <w:rPr>
          <w:rFonts w:asciiTheme="minorHAnsi" w:hAnsiTheme="minorHAnsi" w:cstheme="minorHAnsi"/>
          <w:lang w:val="en-GB"/>
        </w:rPr>
        <w:t xml:space="preserve"> </w:t>
      </w:r>
      <w:r w:rsidR="00060955" w:rsidRPr="00D971BB">
        <w:rPr>
          <w:rFonts w:asciiTheme="minorHAnsi" w:hAnsiTheme="minorHAnsi" w:cstheme="minorHAnsi"/>
          <w:lang w:val="en-GB"/>
        </w:rPr>
        <w:t>guidelines</w:t>
      </w:r>
      <w:r w:rsidR="00743F82" w:rsidRPr="00D971BB">
        <w:rPr>
          <w:rFonts w:asciiTheme="minorHAnsi" w:hAnsiTheme="minorHAnsi" w:cstheme="minorHAnsi"/>
          <w:lang w:val="en-GB"/>
        </w:rPr>
        <w:t xml:space="preserve"> for </w:t>
      </w:r>
      <w:r w:rsidR="001122C7" w:rsidRPr="00D971BB">
        <w:rPr>
          <w:rFonts w:asciiTheme="minorHAnsi" w:hAnsiTheme="minorHAnsi" w:cstheme="minorHAnsi"/>
          <w:lang w:val="en-GB"/>
        </w:rPr>
        <w:t>establishing</w:t>
      </w:r>
      <w:r w:rsidR="00743F82" w:rsidRPr="00D971BB">
        <w:rPr>
          <w:rFonts w:asciiTheme="minorHAnsi" w:hAnsiTheme="minorHAnsi" w:cstheme="minorHAnsi"/>
          <w:lang w:val="en-GB"/>
        </w:rPr>
        <w:t xml:space="preserve"> </w:t>
      </w:r>
      <w:r w:rsidR="001332C9" w:rsidRPr="00D971BB">
        <w:rPr>
          <w:rFonts w:asciiTheme="minorHAnsi" w:hAnsiTheme="minorHAnsi" w:cstheme="minorHAnsi"/>
          <w:lang w:val="en-GB"/>
        </w:rPr>
        <w:t>Croatian architectural policies</w:t>
      </w:r>
      <w:r w:rsidR="00060955" w:rsidRPr="00D971BB">
        <w:rPr>
          <w:rFonts w:asciiTheme="minorHAnsi" w:hAnsiTheme="minorHAnsi" w:cstheme="minorHAnsi"/>
          <w:lang w:val="en-GB"/>
        </w:rPr>
        <w:t xml:space="preserve"> </w:t>
      </w:r>
      <w:r w:rsidR="00311197" w:rsidRPr="00D971BB">
        <w:rPr>
          <w:rFonts w:asciiTheme="minorHAnsi" w:hAnsiTheme="minorHAnsi" w:cstheme="minorHAnsi"/>
          <w:lang w:val="en-GB"/>
        </w:rPr>
        <w:t xml:space="preserve">were promoted </w:t>
      </w:r>
      <w:r w:rsidR="001122C7" w:rsidRPr="00D971BB">
        <w:rPr>
          <w:rFonts w:asciiTheme="minorHAnsi" w:hAnsiTheme="minorHAnsi" w:cstheme="minorHAnsi"/>
          <w:lang w:val="en-GB"/>
        </w:rPr>
        <w:t xml:space="preserve">and </w:t>
      </w:r>
      <w:r w:rsidR="001332C9" w:rsidRPr="00D971BB">
        <w:rPr>
          <w:rFonts w:asciiTheme="minorHAnsi" w:hAnsiTheme="minorHAnsi" w:cstheme="minorHAnsi"/>
          <w:lang w:val="en-GB"/>
        </w:rPr>
        <w:t>the</w:t>
      </w:r>
      <w:r w:rsidR="000602A5" w:rsidRPr="00D971BB">
        <w:rPr>
          <w:rFonts w:asciiTheme="minorHAnsi" w:hAnsiTheme="minorHAnsi" w:cstheme="minorHAnsi"/>
          <w:lang w:val="en-GB"/>
        </w:rPr>
        <w:t xml:space="preserve"> </w:t>
      </w:r>
      <w:r w:rsidR="00060955" w:rsidRPr="00D971BB">
        <w:rPr>
          <w:rFonts w:asciiTheme="minorHAnsi" w:hAnsiTheme="minorHAnsi" w:cstheme="minorHAnsi"/>
          <w:lang w:val="en-GB"/>
        </w:rPr>
        <w:t>work on</w:t>
      </w:r>
      <w:r w:rsidR="000602A5" w:rsidRPr="00D971BB">
        <w:rPr>
          <w:rFonts w:asciiTheme="minorHAnsi" w:hAnsiTheme="minorHAnsi" w:cstheme="minorHAnsi"/>
          <w:lang w:val="en-GB"/>
        </w:rPr>
        <w:t xml:space="preserve"> defining and </w:t>
      </w:r>
      <w:r w:rsidR="00576B67" w:rsidRPr="00D971BB">
        <w:rPr>
          <w:rFonts w:asciiTheme="minorHAnsi" w:hAnsiTheme="minorHAnsi" w:cstheme="minorHAnsi"/>
          <w:lang w:val="en-GB"/>
        </w:rPr>
        <w:t>developi</w:t>
      </w:r>
      <w:r w:rsidR="000602A5" w:rsidRPr="00D971BB">
        <w:rPr>
          <w:rFonts w:asciiTheme="minorHAnsi" w:hAnsiTheme="minorHAnsi" w:cstheme="minorHAnsi"/>
          <w:lang w:val="en-GB"/>
        </w:rPr>
        <w:t xml:space="preserve">ng </w:t>
      </w:r>
      <w:r w:rsidR="00E33ADA" w:rsidRPr="00D971BB">
        <w:rPr>
          <w:rFonts w:asciiTheme="minorHAnsi" w:hAnsiTheme="minorHAnsi" w:cstheme="minorHAnsi"/>
          <w:lang w:val="en-GB"/>
        </w:rPr>
        <w:t>the documen</w:t>
      </w:r>
      <w:r w:rsidR="00743F82" w:rsidRPr="00D971BB">
        <w:rPr>
          <w:rFonts w:asciiTheme="minorHAnsi" w:hAnsiTheme="minorHAnsi" w:cstheme="minorHAnsi"/>
          <w:lang w:val="en-GB"/>
        </w:rPr>
        <w:t>t</w:t>
      </w:r>
      <w:r w:rsidR="001332C9" w:rsidRPr="00D971BB">
        <w:rPr>
          <w:rFonts w:asciiTheme="minorHAnsi" w:hAnsiTheme="minorHAnsi" w:cstheme="minorHAnsi"/>
          <w:lang w:val="en-GB"/>
        </w:rPr>
        <w:t xml:space="preserve"> began</w:t>
      </w:r>
      <w:r w:rsidR="00743F82" w:rsidRPr="00D971BB">
        <w:rPr>
          <w:rFonts w:asciiTheme="minorHAnsi" w:hAnsiTheme="minorHAnsi" w:cstheme="minorHAnsi"/>
          <w:lang w:val="en-GB"/>
        </w:rPr>
        <w:t xml:space="preserve">. Recognition of the </w:t>
      </w:r>
      <w:r w:rsidR="000602A5" w:rsidRPr="00D971BB">
        <w:rPr>
          <w:rFonts w:asciiTheme="minorHAnsi" w:hAnsiTheme="minorHAnsi" w:cstheme="minorHAnsi"/>
          <w:lang w:val="en-GB"/>
        </w:rPr>
        <w:t xml:space="preserve">role of </w:t>
      </w:r>
      <w:r w:rsidR="00576B67" w:rsidRPr="00D971BB">
        <w:rPr>
          <w:rFonts w:asciiTheme="minorHAnsi" w:hAnsiTheme="minorHAnsi" w:cstheme="minorHAnsi"/>
          <w:lang w:val="en-GB"/>
        </w:rPr>
        <w:t>architecture in terms</w:t>
      </w:r>
      <w:r w:rsidR="00E33ADA" w:rsidRPr="00D971BB">
        <w:rPr>
          <w:rFonts w:asciiTheme="minorHAnsi" w:hAnsiTheme="minorHAnsi" w:cstheme="minorHAnsi"/>
          <w:lang w:val="en-GB"/>
        </w:rPr>
        <w:t xml:space="preserve"> of its cultural, aesthetic and social value led to the signing of </w:t>
      </w:r>
      <w:r w:rsidR="00286A2A" w:rsidRPr="00D971BB">
        <w:rPr>
          <w:rFonts w:asciiTheme="minorHAnsi" w:hAnsiTheme="minorHAnsi" w:cstheme="minorHAnsi"/>
          <w:lang w:val="en-GB"/>
        </w:rPr>
        <w:t xml:space="preserve">the </w:t>
      </w:r>
      <w:r w:rsidR="00E33ADA" w:rsidRPr="00D971BB">
        <w:rPr>
          <w:rFonts w:asciiTheme="minorHAnsi" w:hAnsiTheme="minorHAnsi" w:cstheme="minorHAnsi"/>
          <w:lang w:val="en-GB"/>
        </w:rPr>
        <w:t>common Statement of the Ministry of Environmental Protection, Physical Planning a</w:t>
      </w:r>
      <w:r w:rsidR="00576B67" w:rsidRPr="00D971BB">
        <w:rPr>
          <w:rFonts w:asciiTheme="minorHAnsi" w:hAnsiTheme="minorHAnsi" w:cstheme="minorHAnsi"/>
          <w:lang w:val="en-GB"/>
        </w:rPr>
        <w:t xml:space="preserve">nd Construction, the </w:t>
      </w:r>
      <w:r w:rsidR="00E33ADA" w:rsidRPr="00D971BB">
        <w:rPr>
          <w:rFonts w:asciiTheme="minorHAnsi" w:hAnsiTheme="minorHAnsi" w:cstheme="minorHAnsi"/>
          <w:lang w:val="en-GB"/>
        </w:rPr>
        <w:t xml:space="preserve">Physical Planning </w:t>
      </w:r>
      <w:r w:rsidR="00576B67" w:rsidRPr="00D971BB">
        <w:rPr>
          <w:rFonts w:asciiTheme="minorHAnsi" w:hAnsiTheme="minorHAnsi" w:cstheme="minorHAnsi"/>
          <w:lang w:val="en-GB"/>
        </w:rPr>
        <w:t xml:space="preserve">Council </w:t>
      </w:r>
      <w:r w:rsidR="00E33ADA" w:rsidRPr="00D971BB">
        <w:rPr>
          <w:rFonts w:asciiTheme="minorHAnsi" w:hAnsiTheme="minorHAnsi" w:cstheme="minorHAnsi"/>
          <w:lang w:val="en-GB"/>
        </w:rPr>
        <w:t xml:space="preserve">of the Republic of Croatia, Croatian Chamber of Architects and Croatian Architects’ Association. </w:t>
      </w:r>
      <w:r w:rsidR="00286A2A" w:rsidRPr="00D971BB">
        <w:rPr>
          <w:rFonts w:asciiTheme="minorHAnsi" w:hAnsiTheme="minorHAnsi" w:cstheme="minorHAnsi"/>
          <w:lang w:val="en-GB"/>
        </w:rPr>
        <w:t>With</w:t>
      </w:r>
      <w:r w:rsidR="00E33ADA" w:rsidRPr="00D971BB">
        <w:rPr>
          <w:rFonts w:asciiTheme="minorHAnsi" w:hAnsiTheme="minorHAnsi" w:cstheme="minorHAnsi"/>
          <w:lang w:val="en-GB"/>
        </w:rPr>
        <w:t xml:space="preserve"> this State</w:t>
      </w:r>
      <w:r w:rsidR="004B187B" w:rsidRPr="00D971BB">
        <w:rPr>
          <w:rFonts w:asciiTheme="minorHAnsi" w:hAnsiTheme="minorHAnsi" w:cstheme="minorHAnsi"/>
          <w:lang w:val="en-GB"/>
        </w:rPr>
        <w:t>ment they committed to promote</w:t>
      </w:r>
      <w:r w:rsidR="00E33ADA" w:rsidRPr="00D971BB">
        <w:rPr>
          <w:rFonts w:asciiTheme="minorHAnsi" w:hAnsiTheme="minorHAnsi" w:cstheme="minorHAnsi"/>
          <w:lang w:val="en-GB"/>
        </w:rPr>
        <w:t xml:space="preserve"> and actively </w:t>
      </w:r>
      <w:r w:rsidR="004B187B" w:rsidRPr="00D971BB">
        <w:rPr>
          <w:rFonts w:asciiTheme="minorHAnsi" w:hAnsiTheme="minorHAnsi" w:cstheme="minorHAnsi"/>
          <w:lang w:val="en-GB"/>
        </w:rPr>
        <w:t xml:space="preserve">participate in activities related to the </w:t>
      </w:r>
      <w:r w:rsidR="00576B67" w:rsidRPr="00D971BB">
        <w:rPr>
          <w:rFonts w:asciiTheme="minorHAnsi" w:hAnsiTheme="minorHAnsi" w:cstheme="minorHAnsi"/>
          <w:lang w:val="en-GB"/>
        </w:rPr>
        <w:t>adoption</w:t>
      </w:r>
      <w:r w:rsidR="00743F82" w:rsidRPr="00D971BB">
        <w:rPr>
          <w:rFonts w:asciiTheme="minorHAnsi" w:hAnsiTheme="minorHAnsi" w:cstheme="minorHAnsi"/>
          <w:lang w:val="en-GB"/>
        </w:rPr>
        <w:t xml:space="preserve"> of </w:t>
      </w:r>
      <w:r w:rsidR="00311197" w:rsidRPr="00D971BB">
        <w:rPr>
          <w:rFonts w:asciiTheme="minorHAnsi" w:hAnsiTheme="minorHAnsi" w:cstheme="minorHAnsi"/>
          <w:lang w:val="en-GB"/>
        </w:rPr>
        <w:t xml:space="preserve">the </w:t>
      </w:r>
      <w:r w:rsidR="00576B67" w:rsidRPr="00D971BB">
        <w:rPr>
          <w:rFonts w:asciiTheme="minorHAnsi" w:hAnsiTheme="minorHAnsi" w:cstheme="minorHAnsi"/>
          <w:lang w:val="en-GB"/>
        </w:rPr>
        <w:t>document and this</w:t>
      </w:r>
      <w:r w:rsidR="004B187B" w:rsidRPr="00D971BB">
        <w:rPr>
          <w:rFonts w:asciiTheme="minorHAnsi" w:hAnsiTheme="minorHAnsi" w:cstheme="minorHAnsi"/>
          <w:lang w:val="en-GB"/>
        </w:rPr>
        <w:t xml:space="preserve"> was the </w:t>
      </w:r>
      <w:r w:rsidR="00576B67" w:rsidRPr="00D971BB">
        <w:rPr>
          <w:rFonts w:asciiTheme="minorHAnsi" w:hAnsiTheme="minorHAnsi" w:cstheme="minorHAnsi"/>
          <w:lang w:val="en-GB"/>
        </w:rPr>
        <w:t>beginning</w:t>
      </w:r>
      <w:r w:rsidR="004B187B" w:rsidRPr="00D971BB">
        <w:rPr>
          <w:rFonts w:asciiTheme="minorHAnsi" w:hAnsiTheme="minorHAnsi" w:cstheme="minorHAnsi"/>
          <w:lang w:val="en-GB"/>
        </w:rPr>
        <w:t xml:space="preserve"> of the creation of the national platform.</w:t>
      </w:r>
    </w:p>
    <w:p w:rsidR="004B187B" w:rsidRPr="00D971BB" w:rsidRDefault="004B187B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:rsidR="004B187B" w:rsidRPr="00D971BB" w:rsidRDefault="00576B67" w:rsidP="00311197">
      <w:pPr>
        <w:pStyle w:val="Bezproreda1"/>
        <w:spacing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  <w:r w:rsidRPr="00D971BB">
        <w:rPr>
          <w:rFonts w:asciiTheme="minorHAnsi" w:hAnsiTheme="minorHAnsi" w:cstheme="minorHAnsi"/>
          <w:lang w:val="en-GB"/>
        </w:rPr>
        <w:t>A p</w:t>
      </w:r>
      <w:r w:rsidR="004B187B" w:rsidRPr="00D971BB">
        <w:rPr>
          <w:rFonts w:asciiTheme="minorHAnsi" w:hAnsiTheme="minorHAnsi" w:cstheme="minorHAnsi"/>
          <w:lang w:val="en-GB"/>
        </w:rPr>
        <w:t xml:space="preserve">reserved natural environment, quality built environment and appropriate </w:t>
      </w:r>
      <w:r w:rsidR="00286A2A" w:rsidRPr="00D971BB">
        <w:rPr>
          <w:rFonts w:asciiTheme="minorHAnsi" w:hAnsiTheme="minorHAnsi" w:cstheme="minorHAnsi"/>
          <w:lang w:val="en-GB"/>
        </w:rPr>
        <w:t xml:space="preserve">landscaping are </w:t>
      </w:r>
      <w:r w:rsidR="004B187B" w:rsidRPr="00D971BB">
        <w:rPr>
          <w:rFonts w:asciiTheme="minorHAnsi" w:hAnsiTheme="minorHAnsi" w:cstheme="minorHAnsi"/>
          <w:lang w:val="en-GB"/>
        </w:rPr>
        <w:t>basic huma</w:t>
      </w:r>
      <w:r w:rsidR="00743F82" w:rsidRPr="00D971BB">
        <w:rPr>
          <w:rFonts w:asciiTheme="minorHAnsi" w:hAnsiTheme="minorHAnsi" w:cstheme="minorHAnsi"/>
          <w:lang w:val="en-GB"/>
        </w:rPr>
        <w:t>n rights as well as precondition</w:t>
      </w:r>
      <w:r w:rsidR="00600BC5" w:rsidRPr="00D971BB">
        <w:rPr>
          <w:rFonts w:asciiTheme="minorHAnsi" w:hAnsiTheme="minorHAnsi" w:cstheme="minorHAnsi"/>
          <w:lang w:val="en-GB"/>
        </w:rPr>
        <w:t>s</w:t>
      </w:r>
      <w:r w:rsidR="004B187B" w:rsidRPr="00D971BB">
        <w:rPr>
          <w:rFonts w:asciiTheme="minorHAnsi" w:hAnsiTheme="minorHAnsi" w:cstheme="minorHAnsi"/>
          <w:lang w:val="en-GB"/>
        </w:rPr>
        <w:t xml:space="preserve"> for economic and social development. </w:t>
      </w:r>
      <w:r w:rsidR="00876678" w:rsidRPr="00D971BB">
        <w:rPr>
          <w:rFonts w:asciiTheme="minorHAnsi" w:hAnsiTheme="minorHAnsi" w:cstheme="minorHAnsi"/>
          <w:lang w:val="en-GB"/>
        </w:rPr>
        <w:t>A high</w:t>
      </w:r>
      <w:r w:rsidRPr="00D971BB">
        <w:rPr>
          <w:rFonts w:asciiTheme="minorHAnsi" w:hAnsiTheme="minorHAnsi" w:cstheme="minorHAnsi"/>
          <w:lang w:val="en-GB"/>
        </w:rPr>
        <w:t>-</w:t>
      </w:r>
      <w:r w:rsidR="00876678" w:rsidRPr="00D971BB">
        <w:rPr>
          <w:rFonts w:asciiTheme="minorHAnsi" w:hAnsiTheme="minorHAnsi" w:cstheme="minorHAnsi"/>
          <w:lang w:val="en-GB"/>
        </w:rPr>
        <w:t xml:space="preserve">quality </w:t>
      </w:r>
      <w:r w:rsidR="004B187B" w:rsidRPr="00D971BB">
        <w:rPr>
          <w:rFonts w:asciiTheme="minorHAnsi" w:hAnsiTheme="minorHAnsi" w:cstheme="minorHAnsi"/>
          <w:lang w:val="en-GB"/>
        </w:rPr>
        <w:t xml:space="preserve">built environment </w:t>
      </w:r>
      <w:r w:rsidR="00286A2A" w:rsidRPr="00D971BB">
        <w:rPr>
          <w:rFonts w:asciiTheme="minorHAnsi" w:hAnsiTheme="minorHAnsi" w:cstheme="minorHAnsi"/>
          <w:lang w:val="en-GB"/>
        </w:rPr>
        <w:t xml:space="preserve">represents </w:t>
      </w:r>
      <w:r w:rsidR="003B2841" w:rsidRPr="00D971BB">
        <w:rPr>
          <w:rFonts w:asciiTheme="minorHAnsi" w:hAnsiTheme="minorHAnsi" w:cstheme="minorHAnsi"/>
          <w:lang w:val="en-GB"/>
        </w:rPr>
        <w:t>public int</w:t>
      </w:r>
      <w:r w:rsidRPr="00D971BB">
        <w:rPr>
          <w:rFonts w:asciiTheme="minorHAnsi" w:hAnsiTheme="minorHAnsi" w:cstheme="minorHAnsi"/>
          <w:lang w:val="en-GB"/>
        </w:rPr>
        <w:t>erest; i</w:t>
      </w:r>
      <w:r w:rsidR="00311197" w:rsidRPr="00D971BB">
        <w:rPr>
          <w:rFonts w:asciiTheme="minorHAnsi" w:hAnsiTheme="minorHAnsi" w:cstheme="minorHAnsi"/>
          <w:lang w:val="en-GB"/>
        </w:rPr>
        <w:t>t is not due to chance</w:t>
      </w:r>
      <w:r w:rsidR="00600BC5" w:rsidRPr="00D971BB">
        <w:rPr>
          <w:rFonts w:asciiTheme="minorHAnsi" w:hAnsiTheme="minorHAnsi" w:cstheme="minorHAnsi"/>
          <w:lang w:val="en-GB"/>
        </w:rPr>
        <w:t xml:space="preserve">, </w:t>
      </w:r>
      <w:r w:rsidR="003076C3" w:rsidRPr="00D971BB">
        <w:rPr>
          <w:rFonts w:asciiTheme="minorHAnsi" w:hAnsiTheme="minorHAnsi" w:cstheme="minorHAnsi"/>
          <w:lang w:val="en-GB"/>
        </w:rPr>
        <w:t xml:space="preserve">it </w:t>
      </w:r>
      <w:r w:rsidR="00286A2A" w:rsidRPr="00D971BB">
        <w:rPr>
          <w:rFonts w:asciiTheme="minorHAnsi" w:hAnsiTheme="minorHAnsi" w:cstheme="minorHAnsi"/>
          <w:lang w:val="en-GB"/>
        </w:rPr>
        <w:t>is</w:t>
      </w:r>
      <w:r w:rsidR="003B2841" w:rsidRPr="00D971BB">
        <w:rPr>
          <w:rFonts w:asciiTheme="minorHAnsi" w:hAnsiTheme="minorHAnsi" w:cstheme="minorHAnsi"/>
          <w:lang w:val="en-GB"/>
        </w:rPr>
        <w:t xml:space="preserve"> created by direct, conscientious and coordinated acti</w:t>
      </w:r>
      <w:r w:rsidR="00286A2A" w:rsidRPr="00D971BB">
        <w:rPr>
          <w:rFonts w:asciiTheme="minorHAnsi" w:hAnsiTheme="minorHAnsi" w:cstheme="minorHAnsi"/>
          <w:lang w:val="en-GB"/>
        </w:rPr>
        <w:t>ons</w:t>
      </w:r>
      <w:r w:rsidR="003B2841" w:rsidRPr="00D971BB">
        <w:rPr>
          <w:rFonts w:asciiTheme="minorHAnsi" w:hAnsiTheme="minorHAnsi" w:cstheme="minorHAnsi"/>
          <w:lang w:val="en-GB"/>
        </w:rPr>
        <w:t xml:space="preserve"> of architectural and relevant profession</w:t>
      </w:r>
      <w:r w:rsidR="00286A2A" w:rsidRPr="00D971BB">
        <w:rPr>
          <w:rFonts w:asciiTheme="minorHAnsi" w:hAnsiTheme="minorHAnsi" w:cstheme="minorHAnsi"/>
          <w:lang w:val="en-GB"/>
        </w:rPr>
        <w:t>s,</w:t>
      </w:r>
      <w:r w:rsidR="003B2841" w:rsidRPr="00D971BB">
        <w:rPr>
          <w:rFonts w:asciiTheme="minorHAnsi" w:hAnsiTheme="minorHAnsi" w:cstheme="minorHAnsi"/>
          <w:lang w:val="en-GB"/>
        </w:rPr>
        <w:t xml:space="preserve"> with </w:t>
      </w:r>
      <w:r w:rsidR="00E65DDB">
        <w:rPr>
          <w:rFonts w:asciiTheme="minorHAnsi" w:hAnsiTheme="minorHAnsi" w:cstheme="minorHAnsi"/>
          <w:lang w:val="en-GB"/>
        </w:rPr>
        <w:t xml:space="preserve">a </w:t>
      </w:r>
      <w:r w:rsidR="003B2841" w:rsidRPr="00D971BB">
        <w:rPr>
          <w:rFonts w:asciiTheme="minorHAnsi" w:hAnsiTheme="minorHAnsi" w:cstheme="minorHAnsi"/>
          <w:lang w:val="en-GB"/>
        </w:rPr>
        <w:t xml:space="preserve">high social conscience </w:t>
      </w:r>
      <w:r w:rsidRPr="00D971BB">
        <w:rPr>
          <w:rFonts w:asciiTheme="minorHAnsi" w:hAnsiTheme="minorHAnsi" w:cstheme="minorHAnsi"/>
          <w:lang w:val="en-GB"/>
        </w:rPr>
        <w:t xml:space="preserve">and political will. Finally, the development of </w:t>
      </w:r>
      <w:r w:rsidR="00E04591" w:rsidRPr="00D971BB">
        <w:rPr>
          <w:rFonts w:asciiTheme="minorHAnsi" w:hAnsiTheme="minorHAnsi" w:cstheme="minorHAnsi"/>
          <w:lang w:val="en-GB"/>
        </w:rPr>
        <w:t xml:space="preserve">the document leads to </w:t>
      </w:r>
      <w:r w:rsidR="003B2841" w:rsidRPr="00D971BB">
        <w:rPr>
          <w:rFonts w:asciiTheme="minorHAnsi" w:hAnsiTheme="minorHAnsi" w:cstheme="minorHAnsi"/>
          <w:lang w:val="en-GB"/>
        </w:rPr>
        <w:t xml:space="preserve">improvement </w:t>
      </w:r>
      <w:r w:rsidRPr="00D971BB">
        <w:rPr>
          <w:rFonts w:asciiTheme="minorHAnsi" w:hAnsiTheme="minorHAnsi" w:cstheme="minorHAnsi"/>
          <w:lang w:val="en-GB"/>
        </w:rPr>
        <w:t>of the architectural production, and thereby also to the improvement of the overall built environment, which should be viewed as a process.</w:t>
      </w:r>
    </w:p>
    <w:p w:rsidR="00311197" w:rsidRPr="00D971BB" w:rsidRDefault="00311197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:rsidR="00311197" w:rsidRPr="00D971BB" w:rsidRDefault="00576B67" w:rsidP="0031119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>A society which</w:t>
      </w:r>
      <w:r w:rsidR="0031119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appreciates and understands the space that surrounds it is of vital importance for </w:t>
      </w:r>
      <w:r w:rsidR="00B80C88" w:rsidRPr="00D971BB">
        <w:rPr>
          <w:rFonts w:asciiTheme="minorHAnsi" w:hAnsiTheme="minorHAnsi" w:cstheme="minorHAnsi"/>
          <w:sz w:val="22"/>
          <w:szCs w:val="22"/>
          <w:lang w:val="en-GB"/>
        </w:rPr>
        <w:t>achieving</w:t>
      </w:r>
      <w:r w:rsidR="0031119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80C88" w:rsidRPr="00D971BB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31119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quality built environment. It is 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therefore necessary to </w:t>
      </w:r>
      <w:r w:rsidR="00CC6598" w:rsidRPr="00D971BB">
        <w:rPr>
          <w:rFonts w:asciiTheme="minorHAnsi" w:hAnsiTheme="minorHAnsi" w:cstheme="minorHAnsi"/>
          <w:sz w:val="22"/>
          <w:szCs w:val="22"/>
          <w:lang w:val="en-GB"/>
        </w:rPr>
        <w:t>carry out</w:t>
      </w:r>
      <w:r w:rsidR="00E65D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>permanent activities for the en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>tire population. The document on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Architectural policies 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>exhibiting</w:t>
      </w:r>
      <w:r w:rsidR="00155CB9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public interest for </w:t>
      </w:r>
      <w:r w:rsidR="00CC659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>quality of the entire built environment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will necessarily become </w:t>
      </w:r>
      <w:r w:rsidR="00155CB9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a 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>part of politic</w:t>
      </w:r>
      <w:r w:rsidR="00CC6598" w:rsidRPr="00D971BB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as </w:t>
      </w:r>
      <w:r w:rsidR="00CC6598" w:rsidRPr="00D971BB">
        <w:rPr>
          <w:rFonts w:asciiTheme="minorHAnsi" w:hAnsiTheme="minorHAnsi" w:cstheme="minorHAnsi"/>
          <w:sz w:val="22"/>
          <w:szCs w:val="22"/>
          <w:lang w:val="en-GB"/>
        </w:rPr>
        <w:t>a catalyst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of sustainable development, </w:t>
      </w:r>
      <w:r w:rsidR="002D0EDB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concern </w:t>
      </w:r>
      <w:r w:rsidR="00A23854" w:rsidRPr="00D971BB">
        <w:rPr>
          <w:rFonts w:asciiTheme="minorHAnsi" w:hAnsiTheme="minorHAnsi" w:cstheme="minorHAnsi"/>
          <w:sz w:val="22"/>
          <w:szCs w:val="22"/>
          <w:lang w:val="en-GB"/>
        </w:rPr>
        <w:t>for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public space, improvement of design values based on local specifics, health protection, climate and safety.</w:t>
      </w:r>
    </w:p>
    <w:p w:rsidR="002D0EDB" w:rsidRPr="00D971BB" w:rsidRDefault="002D0EDB" w:rsidP="00C35368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  <w:lang w:val="en-GB"/>
        </w:rPr>
      </w:pPr>
    </w:p>
    <w:p w:rsidR="003076C3" w:rsidRPr="00D971BB" w:rsidRDefault="000522F3" w:rsidP="002D0EDB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Through the </w:t>
      </w:r>
      <w:r w:rsidR="002D0EDB" w:rsidRPr="00D971BB">
        <w:rPr>
          <w:rFonts w:asciiTheme="minorHAnsi" w:hAnsiTheme="minorHAnsi" w:cstheme="minorHAnsi"/>
          <w:sz w:val="22"/>
          <w:szCs w:val="22"/>
          <w:lang w:val="en-GB"/>
        </w:rPr>
        <w:t>Guidelines on</w:t>
      </w:r>
      <w:r w:rsidR="00D74611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architectural policy</w:t>
      </w:r>
      <w:r w:rsidR="000103C1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55CB9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three main objectives </w:t>
      </w:r>
      <w:r w:rsidR="000103C1" w:rsidRPr="00D971BB">
        <w:rPr>
          <w:rFonts w:asciiTheme="minorHAnsi" w:hAnsiTheme="minorHAnsi" w:cstheme="minorHAnsi"/>
          <w:sz w:val="22"/>
          <w:szCs w:val="22"/>
          <w:lang w:val="en-GB"/>
        </w:rPr>
        <w:t>were</w:t>
      </w:r>
      <w:r w:rsidR="00D74611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identified</w:t>
      </w:r>
      <w:r w:rsidR="002D0EDB" w:rsidRPr="00D971BB">
        <w:rPr>
          <w:rFonts w:asciiTheme="minorHAnsi" w:eastAsia="Calibri" w:hAnsiTheme="minorHAnsi" w:cstheme="minorHAnsi"/>
          <w:sz w:val="22"/>
          <w:szCs w:val="22"/>
          <w:lang w:val="en-GB" w:eastAsia="en-US"/>
        </w:rPr>
        <w:t xml:space="preserve"> at the 3</w:t>
      </w:r>
      <w:r w:rsidR="002D0EDB" w:rsidRPr="00D971BB">
        <w:rPr>
          <w:rFonts w:asciiTheme="minorHAnsi" w:eastAsia="Calibri" w:hAnsiTheme="minorHAnsi" w:cstheme="minorHAnsi"/>
          <w:sz w:val="22"/>
          <w:szCs w:val="22"/>
          <w:vertAlign w:val="superscript"/>
          <w:lang w:val="en-GB" w:eastAsia="en-US"/>
        </w:rPr>
        <w:t>rd</w:t>
      </w:r>
      <w:r w:rsidR="002D0EDB" w:rsidRPr="00D971BB">
        <w:rPr>
          <w:rFonts w:asciiTheme="minorHAnsi" w:eastAsia="Calibri" w:hAnsiTheme="minorHAnsi" w:cstheme="minorHAnsi"/>
          <w:sz w:val="22"/>
          <w:szCs w:val="22"/>
          <w:lang w:val="en-GB" w:eastAsia="en-US"/>
        </w:rPr>
        <w:t xml:space="preserve"> Congress of Croatian Architects “Apolitika 2013”:</w:t>
      </w:r>
    </w:p>
    <w:p w:rsidR="004C32BD" w:rsidRDefault="004C32BD" w:rsidP="00C35368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971BB" w:rsidRDefault="00D971BB" w:rsidP="00C35368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971BB" w:rsidRPr="00D971BB" w:rsidRDefault="00D971BB" w:rsidP="00C35368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C35368" w:rsidRPr="00D971BB" w:rsidRDefault="000103C1" w:rsidP="000103C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Building</w:t>
      </w:r>
      <w:r w:rsidR="00D74611"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culture </w:t>
      </w:r>
      <w:r w:rsidR="003076C3" w:rsidRPr="00D971BB">
        <w:rPr>
          <w:rFonts w:asciiTheme="minorHAnsi" w:hAnsiTheme="minorHAnsi" w:cstheme="minorHAnsi"/>
          <w:b/>
          <w:sz w:val="22"/>
          <w:szCs w:val="22"/>
          <w:lang w:val="en-GB"/>
        </w:rPr>
        <w:t>as a precondition</w:t>
      </w:r>
      <w:r w:rsidR="00D74611"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for </w:t>
      </w: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>quality of built environment</w:t>
      </w:r>
    </w:p>
    <w:p w:rsidR="00C35368" w:rsidRPr="00D971BB" w:rsidRDefault="000103C1" w:rsidP="00C35368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>Buildin</w:t>
      </w:r>
      <w:r w:rsidR="00A27147" w:rsidRPr="00D971BB">
        <w:rPr>
          <w:rFonts w:asciiTheme="minorHAnsi" w:hAnsiTheme="minorHAnsi" w:cstheme="minorHAnsi"/>
          <w:sz w:val="22"/>
          <w:szCs w:val="22"/>
          <w:lang w:val="en-GB"/>
        </w:rPr>
        <w:t>g culture is a long</w:t>
      </w:r>
      <w:r w:rsidR="002D0EDB" w:rsidRPr="00D971BB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A27147" w:rsidRPr="00D971BB">
        <w:rPr>
          <w:rFonts w:asciiTheme="minorHAnsi" w:hAnsiTheme="minorHAnsi" w:cstheme="minorHAnsi"/>
          <w:sz w:val="22"/>
          <w:szCs w:val="22"/>
          <w:lang w:val="en-GB"/>
        </w:rPr>
        <w:t>term process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>of built environment development and our relation to</w:t>
      </w:r>
      <w:r w:rsidR="002D0EDB" w:rsidRPr="00D971BB">
        <w:rPr>
          <w:rFonts w:asciiTheme="minorHAnsi" w:hAnsiTheme="minorHAnsi" w:cstheme="minorHAnsi"/>
          <w:sz w:val="22"/>
          <w:szCs w:val="22"/>
          <w:lang w:val="en-GB"/>
        </w:rPr>
        <w:t>wards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it</w:t>
      </w:r>
      <w:r w:rsidR="00C35368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>by which we influence the raising of its qu</w:t>
      </w:r>
      <w:r w:rsidR="00A2714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ality. Raising the level of 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building culture is the necessary precondition for the concern for the built environment </w:t>
      </w:r>
      <w:r w:rsidR="00A2714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to become a part </w:t>
      </w:r>
      <w:r w:rsidR="002D0EDB" w:rsidRPr="00D971BB">
        <w:rPr>
          <w:rFonts w:asciiTheme="minorHAnsi" w:hAnsiTheme="minorHAnsi" w:cstheme="minorHAnsi"/>
          <w:sz w:val="22"/>
          <w:szCs w:val="22"/>
          <w:lang w:val="en-GB"/>
        </w:rPr>
        <w:t>of everyone’s life</w:t>
      </w:r>
      <w:r w:rsidR="00A27147" w:rsidRPr="00D971BB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C35368" w:rsidRPr="00D971BB" w:rsidRDefault="00C35368" w:rsidP="00C35368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C35368" w:rsidRPr="00D971BB" w:rsidRDefault="000A5195" w:rsidP="009B0463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>2.</w:t>
      </w: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ab/>
        <w:t xml:space="preserve">Quality of built environment as the </w:t>
      </w:r>
      <w:r w:rsidR="00266823" w:rsidRPr="00D971BB">
        <w:rPr>
          <w:rFonts w:asciiTheme="minorHAnsi" w:hAnsiTheme="minorHAnsi" w:cstheme="minorHAnsi"/>
          <w:b/>
          <w:sz w:val="22"/>
          <w:szCs w:val="22"/>
          <w:lang w:val="en-GB"/>
        </w:rPr>
        <w:t>foundation</w:t>
      </w: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for </w:t>
      </w:r>
      <w:r w:rsidR="00266823" w:rsidRPr="00D971BB">
        <w:rPr>
          <w:rFonts w:asciiTheme="minorHAnsi" w:hAnsiTheme="minorHAnsi" w:cstheme="minorHAnsi"/>
          <w:b/>
          <w:sz w:val="22"/>
          <w:szCs w:val="22"/>
          <w:lang w:val="en-GB"/>
        </w:rPr>
        <w:t>better</w:t>
      </w: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life of each individual</w:t>
      </w:r>
    </w:p>
    <w:p w:rsidR="00C35368" w:rsidRPr="00D971BB" w:rsidRDefault="000A5195" w:rsidP="00C35368">
      <w:pPr>
        <w:pStyle w:val="Bezproreda1"/>
        <w:spacing w:line="360" w:lineRule="auto"/>
        <w:ind w:left="284"/>
        <w:jc w:val="both"/>
        <w:rPr>
          <w:rFonts w:asciiTheme="minorHAnsi" w:hAnsiTheme="minorHAnsi" w:cstheme="minorHAnsi"/>
          <w:shd w:val="clear" w:color="auto" w:fill="FFFFFF"/>
          <w:lang w:val="en-GB"/>
        </w:rPr>
      </w:pPr>
      <w:r w:rsidRPr="00D971BB">
        <w:rPr>
          <w:rFonts w:asciiTheme="minorHAnsi" w:hAnsiTheme="minorHAnsi" w:cstheme="minorHAnsi"/>
          <w:shd w:val="clear" w:color="auto" w:fill="FFFFFF"/>
          <w:lang w:val="en-GB"/>
        </w:rPr>
        <w:t>The life of each individual will be wealthier in attractive, inspirational and functionally designed buildin</w:t>
      </w:r>
      <w:r w:rsidR="00D4490A" w:rsidRPr="00D971BB">
        <w:rPr>
          <w:rFonts w:asciiTheme="minorHAnsi" w:hAnsiTheme="minorHAnsi" w:cstheme="minorHAnsi"/>
          <w:shd w:val="clear" w:color="auto" w:fill="FFFFFF"/>
          <w:lang w:val="en-GB"/>
        </w:rPr>
        <w:t>gs and spaces that surround them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. </w:t>
      </w:r>
      <w:r w:rsidR="00266823" w:rsidRPr="00D971BB">
        <w:rPr>
          <w:rFonts w:asciiTheme="minorHAnsi" w:hAnsiTheme="minorHAnsi" w:cstheme="minorHAnsi"/>
          <w:shd w:val="clear" w:color="auto" w:fill="FFFFFF"/>
          <w:lang w:val="en-GB"/>
        </w:rPr>
        <w:t>The b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uilt environment </w:t>
      </w:r>
      <w:r w:rsidR="00EE76C0" w:rsidRPr="00D971BB">
        <w:rPr>
          <w:rFonts w:asciiTheme="minorHAnsi" w:hAnsiTheme="minorHAnsi" w:cstheme="minorHAnsi"/>
          <w:shd w:val="clear" w:color="auto" w:fill="FFFFFF"/>
          <w:lang w:val="en-GB"/>
        </w:rPr>
        <w:t>should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be </w:t>
      </w:r>
      <w:r w:rsidR="00EE76C0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a 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stimulating living </w:t>
      </w:r>
      <w:r w:rsidR="00EE76C0" w:rsidRPr="00D971BB">
        <w:rPr>
          <w:rFonts w:asciiTheme="minorHAnsi" w:hAnsiTheme="minorHAnsi" w:cstheme="minorHAnsi"/>
          <w:shd w:val="clear" w:color="auto" w:fill="FFFFFF"/>
          <w:lang w:val="en-GB"/>
        </w:rPr>
        <w:t>environment and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its high quality represents the </w:t>
      </w:r>
      <w:r w:rsidR="00266823" w:rsidRPr="00D971BB">
        <w:rPr>
          <w:rFonts w:asciiTheme="minorHAnsi" w:hAnsiTheme="minorHAnsi" w:cstheme="minorHAnsi"/>
          <w:shd w:val="clear" w:color="auto" w:fill="FFFFFF"/>
          <w:lang w:val="en-GB"/>
        </w:rPr>
        <w:t>foundation</w:t>
      </w:r>
      <w:r w:rsidR="00D4490A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for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the quality of our lives.</w:t>
      </w:r>
    </w:p>
    <w:p w:rsidR="00C35368" w:rsidRPr="00D971BB" w:rsidRDefault="00C35368" w:rsidP="00C35368">
      <w:p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C35368" w:rsidRPr="00D971BB" w:rsidRDefault="00C35368" w:rsidP="009B0463">
      <w:pPr>
        <w:spacing w:line="360" w:lineRule="auto"/>
        <w:ind w:left="284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>3.</w:t>
      </w:r>
      <w:r w:rsidRPr="00D971BB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0A5195"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Quality architecture as the </w:t>
      </w:r>
      <w:r w:rsidR="00266823" w:rsidRPr="00D971BB">
        <w:rPr>
          <w:rFonts w:asciiTheme="minorHAnsi" w:hAnsiTheme="minorHAnsi" w:cstheme="minorHAnsi"/>
          <w:b/>
          <w:sz w:val="22"/>
          <w:szCs w:val="22"/>
          <w:lang w:val="en-GB"/>
        </w:rPr>
        <w:t xml:space="preserve">foundation of </w:t>
      </w:r>
      <w:r w:rsidR="000A5195" w:rsidRPr="00D971BB">
        <w:rPr>
          <w:rFonts w:asciiTheme="minorHAnsi" w:hAnsiTheme="minorHAnsi" w:cstheme="minorHAnsi"/>
          <w:b/>
          <w:sz w:val="22"/>
          <w:szCs w:val="22"/>
          <w:lang w:val="en-GB"/>
        </w:rPr>
        <w:t>national development and progress</w:t>
      </w:r>
    </w:p>
    <w:p w:rsidR="00C35368" w:rsidRPr="00D971BB" w:rsidRDefault="000A5195" w:rsidP="00287C23">
      <w:pPr>
        <w:pStyle w:val="Bezproreda1"/>
        <w:spacing w:line="360" w:lineRule="auto"/>
        <w:ind w:left="284"/>
        <w:jc w:val="both"/>
        <w:rPr>
          <w:rFonts w:asciiTheme="minorHAnsi" w:hAnsiTheme="minorHAnsi" w:cstheme="minorHAnsi"/>
          <w:shd w:val="clear" w:color="auto" w:fill="FFFFFF"/>
          <w:lang w:val="en-GB"/>
        </w:rPr>
      </w:pP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Due to its </w:t>
      </w:r>
      <w:r w:rsidR="00ED438E" w:rsidRPr="00D971BB">
        <w:rPr>
          <w:rFonts w:asciiTheme="minorHAnsi" w:hAnsiTheme="minorHAnsi" w:cstheme="minorHAnsi"/>
          <w:shd w:val="clear" w:color="auto" w:fill="FFFFFF"/>
          <w:lang w:val="en-GB"/>
        </w:rPr>
        <w:t>omni</w:t>
      </w:r>
      <w:r w:rsidR="00D4490A" w:rsidRPr="00D971BB">
        <w:rPr>
          <w:rFonts w:asciiTheme="minorHAnsi" w:hAnsiTheme="minorHAnsi" w:cstheme="minorHAnsi"/>
          <w:shd w:val="clear" w:color="auto" w:fill="FFFFFF"/>
          <w:lang w:val="en-GB"/>
        </w:rPr>
        <w:t>presence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architecture influence</w:t>
      </w:r>
      <w:r w:rsidR="00287C23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s 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the entire society. Recognizable and quality architecture has the potential of </w:t>
      </w:r>
      <w:r w:rsidR="00287C23" w:rsidRPr="00D971BB">
        <w:rPr>
          <w:rFonts w:asciiTheme="minorHAnsi" w:hAnsiTheme="minorHAnsi" w:cstheme="minorHAnsi"/>
          <w:shd w:val="clear" w:color="auto" w:fill="FFFFFF"/>
          <w:lang w:val="en-GB"/>
        </w:rPr>
        <w:t>starting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national development and progress and </w:t>
      </w:r>
      <w:r w:rsidR="00287C23" w:rsidRPr="00D971BB">
        <w:rPr>
          <w:rFonts w:asciiTheme="minorHAnsi" w:hAnsiTheme="minorHAnsi" w:cstheme="minorHAnsi"/>
          <w:shd w:val="clear" w:color="auto" w:fill="FFFFFF"/>
          <w:lang w:val="en-GB"/>
        </w:rPr>
        <w:t>to have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</w:t>
      </w:r>
      <w:r w:rsidR="00D4490A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a 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>positive influence on</w:t>
      </w:r>
      <w:r w:rsidR="00B66827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a better position for Croatia</w:t>
      </w:r>
      <w:r w:rsidR="00D4490A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in the international context</w:t>
      </w:r>
      <w:r w:rsidRPr="00D971BB">
        <w:rPr>
          <w:rFonts w:asciiTheme="minorHAnsi" w:hAnsiTheme="minorHAnsi" w:cstheme="minorHAnsi"/>
          <w:shd w:val="clear" w:color="auto" w:fill="FFFFFF"/>
          <w:lang w:val="en-GB"/>
        </w:rPr>
        <w:t>.</w:t>
      </w:r>
      <w:r w:rsidR="00C35368" w:rsidRPr="00D971BB">
        <w:rPr>
          <w:rFonts w:asciiTheme="minorHAnsi" w:hAnsiTheme="minorHAnsi" w:cstheme="minorHAnsi"/>
          <w:shd w:val="clear" w:color="auto" w:fill="FFFFFF"/>
          <w:lang w:val="en-GB"/>
        </w:rPr>
        <w:t xml:space="preserve"> </w:t>
      </w:r>
    </w:p>
    <w:p w:rsidR="00C35368" w:rsidRPr="00D971BB" w:rsidRDefault="00C35368" w:rsidP="00C35368">
      <w:pPr>
        <w:pStyle w:val="Bezproreda1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:rsidR="009D2BF7" w:rsidRPr="00D971BB" w:rsidRDefault="003076C3" w:rsidP="00C35368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B0463" w:rsidRPr="00D971BB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80FC6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Continuing with the activities of preparing 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>the document</w:t>
      </w:r>
      <w:r w:rsidR="00954A9C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Mi</w:t>
      </w:r>
      <w:r w:rsidR="00D4490A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nister Branko Bačić has adopted 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the Decision on </w:t>
      </w:r>
      <w:r w:rsidR="00D4490A" w:rsidRPr="00D971BB">
        <w:rPr>
          <w:rFonts w:asciiTheme="minorHAnsi" w:hAnsiTheme="minorHAnsi" w:cstheme="minorHAnsi"/>
          <w:sz w:val="22"/>
          <w:szCs w:val="22"/>
          <w:lang w:val="en-GB"/>
        </w:rPr>
        <w:t>the establishment of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an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interdepartmental Working group </w:t>
      </w:r>
      <w:r w:rsidR="009E33BF" w:rsidRPr="00D971BB">
        <w:rPr>
          <w:rFonts w:asciiTheme="minorHAnsi" w:hAnsiTheme="minorHAnsi" w:cstheme="minorHAnsi"/>
          <w:sz w:val="22"/>
          <w:szCs w:val="22"/>
          <w:lang w:val="en-GB"/>
        </w:rPr>
        <w:t>in order to create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the Proposal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of the 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>Architectural policy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document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>Participating i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>n th</w:t>
      </w:r>
      <w:r w:rsidR="001D68B2" w:rsidRPr="00D971BB">
        <w:rPr>
          <w:rFonts w:asciiTheme="minorHAnsi" w:hAnsiTheme="minorHAnsi" w:cstheme="minorHAnsi"/>
          <w:sz w:val="22"/>
          <w:szCs w:val="22"/>
          <w:lang w:val="en-GB"/>
        </w:rPr>
        <w:t>is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group 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are the 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representatives of the Ministry of Environmental Protection, Physical Planning and Construction, 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Physical Planning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Council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of the Republic of Croatia, Croatian Chamber of Architects, Croatian Chamber of Civil Engineers</w:t>
      </w:r>
      <w:r w:rsidR="00831D3B" w:rsidRPr="00D971BB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and Croatian Architects’ Association. </w:t>
      </w:r>
      <w:r w:rsidR="007343CE" w:rsidRPr="00D971BB">
        <w:rPr>
          <w:rFonts w:asciiTheme="minorHAnsi" w:hAnsiTheme="minorHAnsi" w:cstheme="minorHAnsi"/>
          <w:sz w:val="22"/>
          <w:szCs w:val="22"/>
          <w:lang w:val="en-GB"/>
        </w:rPr>
        <w:t>All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interested representatives of the professional community </w:t>
      </w:r>
      <w:r w:rsidR="007343CE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should be taking part 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>in order</w:t>
      </w:r>
      <w:r w:rsidR="009D2BF7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to achieve professional and social consensus about the </w:t>
      </w:r>
      <w:r w:rsidR="00743F82" w:rsidRPr="00D971BB">
        <w:rPr>
          <w:rFonts w:asciiTheme="minorHAnsi" w:hAnsiTheme="minorHAnsi" w:cstheme="minorHAnsi"/>
          <w:sz w:val="22"/>
          <w:szCs w:val="22"/>
          <w:lang w:val="en-GB"/>
        </w:rPr>
        <w:t>future development of the built environment and to define objectives, guidelines and implementing measures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for</w:t>
      </w:r>
      <w:r w:rsidRPr="00D971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43F82" w:rsidRPr="00D971BB">
        <w:rPr>
          <w:rFonts w:asciiTheme="minorHAnsi" w:hAnsiTheme="minorHAnsi" w:cstheme="minorHAnsi"/>
          <w:sz w:val="22"/>
          <w:szCs w:val="22"/>
          <w:lang w:val="en-GB"/>
        </w:rPr>
        <w:t>its long</w:t>
      </w:r>
      <w:r w:rsidR="00703B06" w:rsidRPr="00D971BB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743F82" w:rsidRPr="00D971BB">
        <w:rPr>
          <w:rFonts w:asciiTheme="minorHAnsi" w:hAnsiTheme="minorHAnsi" w:cstheme="minorHAnsi"/>
          <w:sz w:val="22"/>
          <w:szCs w:val="22"/>
          <w:lang w:val="en-GB"/>
        </w:rPr>
        <w:t>term and quality development.</w:t>
      </w:r>
    </w:p>
    <w:p w:rsidR="00D971BB" w:rsidRPr="00D971BB" w:rsidRDefault="00D971BB" w:rsidP="009B046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C35368" w:rsidRPr="00D971BB" w:rsidRDefault="00743F82" w:rsidP="009B046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>In Zagreb, 26 September 2011</w:t>
      </w:r>
    </w:p>
    <w:p w:rsidR="00C35368" w:rsidRPr="00D971BB" w:rsidRDefault="00C35368" w:rsidP="00C35368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C35368" w:rsidRPr="00D971BB" w:rsidRDefault="00C35368" w:rsidP="00C35368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C35368" w:rsidRPr="00D971BB" w:rsidRDefault="00743F82" w:rsidP="009B04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>For the Working Group</w:t>
      </w:r>
    </w:p>
    <w:p w:rsidR="00311197" w:rsidRPr="00D971BB" w:rsidRDefault="00590569" w:rsidP="009B04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71BB">
        <w:rPr>
          <w:rFonts w:asciiTheme="minorHAnsi" w:hAnsiTheme="minorHAnsi" w:cstheme="minorHAnsi"/>
          <w:sz w:val="22"/>
          <w:szCs w:val="22"/>
          <w:lang w:val="en-GB"/>
        </w:rPr>
        <w:t>Borka Bobovec, Ph.D., Architect</w:t>
      </w:r>
    </w:p>
    <w:p w:rsidR="00311197" w:rsidRPr="00D971BB" w:rsidRDefault="00311197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:rsidR="007343CE" w:rsidRDefault="007343CE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</w:rPr>
      </w:pPr>
    </w:p>
    <w:p w:rsidR="00CF504A" w:rsidRDefault="00CF504A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</w:rPr>
      </w:pPr>
    </w:p>
    <w:sectPr w:rsidR="00CF504A" w:rsidSect="002F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FAB"/>
    <w:multiLevelType w:val="hybridMultilevel"/>
    <w:tmpl w:val="0C86DCA8"/>
    <w:lvl w:ilvl="0" w:tplc="94146CD8">
      <w:numFmt w:val="bullet"/>
      <w:lvlText w:val="-"/>
      <w:lvlJc w:val="left"/>
      <w:pPr>
        <w:ind w:left="99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AD506E5"/>
    <w:multiLevelType w:val="hybridMultilevel"/>
    <w:tmpl w:val="B6123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526F6"/>
    <w:multiLevelType w:val="hybridMultilevel"/>
    <w:tmpl w:val="47224974"/>
    <w:lvl w:ilvl="0" w:tplc="15304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2E"/>
    <w:rsid w:val="000103C1"/>
    <w:rsid w:val="000522F3"/>
    <w:rsid w:val="000602A5"/>
    <w:rsid w:val="00060955"/>
    <w:rsid w:val="00093A89"/>
    <w:rsid w:val="000A5195"/>
    <w:rsid w:val="000C28B5"/>
    <w:rsid w:val="001122C7"/>
    <w:rsid w:val="00114117"/>
    <w:rsid w:val="001332C9"/>
    <w:rsid w:val="0014066B"/>
    <w:rsid w:val="00155CB9"/>
    <w:rsid w:val="00196A68"/>
    <w:rsid w:val="001D68B2"/>
    <w:rsid w:val="001E51BC"/>
    <w:rsid w:val="002105C3"/>
    <w:rsid w:val="00266823"/>
    <w:rsid w:val="00286A2A"/>
    <w:rsid w:val="00287C23"/>
    <w:rsid w:val="002A4987"/>
    <w:rsid w:val="002B4980"/>
    <w:rsid w:val="002D0EDB"/>
    <w:rsid w:val="002F25DC"/>
    <w:rsid w:val="00306A66"/>
    <w:rsid w:val="003076C3"/>
    <w:rsid w:val="00311197"/>
    <w:rsid w:val="00320BFB"/>
    <w:rsid w:val="00380FC6"/>
    <w:rsid w:val="003A376F"/>
    <w:rsid w:val="003B2841"/>
    <w:rsid w:val="003D41B6"/>
    <w:rsid w:val="00400457"/>
    <w:rsid w:val="00474907"/>
    <w:rsid w:val="004B187B"/>
    <w:rsid w:val="004C32BD"/>
    <w:rsid w:val="004F6A84"/>
    <w:rsid w:val="00576B67"/>
    <w:rsid w:val="00590569"/>
    <w:rsid w:val="005A459F"/>
    <w:rsid w:val="00600BC5"/>
    <w:rsid w:val="006C7508"/>
    <w:rsid w:val="006E6359"/>
    <w:rsid w:val="00703B06"/>
    <w:rsid w:val="007343CE"/>
    <w:rsid w:val="00742280"/>
    <w:rsid w:val="00743F82"/>
    <w:rsid w:val="007E3E39"/>
    <w:rsid w:val="007F7C7A"/>
    <w:rsid w:val="00831D3B"/>
    <w:rsid w:val="0085531E"/>
    <w:rsid w:val="00876678"/>
    <w:rsid w:val="00894284"/>
    <w:rsid w:val="008A14D6"/>
    <w:rsid w:val="008C483E"/>
    <w:rsid w:val="00937D01"/>
    <w:rsid w:val="00941BBE"/>
    <w:rsid w:val="00954A9C"/>
    <w:rsid w:val="00957337"/>
    <w:rsid w:val="00985BA3"/>
    <w:rsid w:val="00993867"/>
    <w:rsid w:val="009B0463"/>
    <w:rsid w:val="009C4EF4"/>
    <w:rsid w:val="009D2BF7"/>
    <w:rsid w:val="009E33BF"/>
    <w:rsid w:val="00A23854"/>
    <w:rsid w:val="00A27147"/>
    <w:rsid w:val="00A6556E"/>
    <w:rsid w:val="00AB141B"/>
    <w:rsid w:val="00B66827"/>
    <w:rsid w:val="00B80C88"/>
    <w:rsid w:val="00C35368"/>
    <w:rsid w:val="00C744A6"/>
    <w:rsid w:val="00C9642E"/>
    <w:rsid w:val="00CC6598"/>
    <w:rsid w:val="00CF504A"/>
    <w:rsid w:val="00D4490A"/>
    <w:rsid w:val="00D74611"/>
    <w:rsid w:val="00D971BB"/>
    <w:rsid w:val="00DD1423"/>
    <w:rsid w:val="00E04591"/>
    <w:rsid w:val="00E31045"/>
    <w:rsid w:val="00E33ADA"/>
    <w:rsid w:val="00E65DDB"/>
    <w:rsid w:val="00ED438E"/>
    <w:rsid w:val="00EE499C"/>
    <w:rsid w:val="00EE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C9642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103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98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8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C9642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103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98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8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Bobovec</dc:creator>
  <cp:lastModifiedBy>Borka Bobovec</cp:lastModifiedBy>
  <cp:revision>2</cp:revision>
  <cp:lastPrinted>2011-10-11T11:52:00Z</cp:lastPrinted>
  <dcterms:created xsi:type="dcterms:W3CDTF">2011-10-20T09:18:00Z</dcterms:created>
  <dcterms:modified xsi:type="dcterms:W3CDTF">2011-10-20T09:18:00Z</dcterms:modified>
</cp:coreProperties>
</file>