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679" w:rsidRDefault="009F0679">
      <w:pPr>
        <w:jc w:val="center"/>
        <w:rPr>
          <w:rFonts w:ascii="Arial" w:hAnsi="Arial" w:cs="Arial"/>
          <w:sz w:val="22"/>
          <w:lang w:val="hr-HR"/>
        </w:rPr>
      </w:pPr>
    </w:p>
    <w:p w:rsidR="009F0679" w:rsidRDefault="009F0679">
      <w:pPr>
        <w:jc w:val="center"/>
        <w:rPr>
          <w:rFonts w:ascii="Arial" w:hAnsi="Arial" w:cs="Arial"/>
          <w:sz w:val="22"/>
          <w:lang w:val="hr-HR"/>
        </w:rPr>
      </w:pPr>
    </w:p>
    <w:p w:rsidR="009F0679" w:rsidRDefault="009F0679">
      <w:pPr>
        <w:jc w:val="center"/>
        <w:rPr>
          <w:rFonts w:ascii="Arial" w:hAnsi="Arial" w:cs="Arial"/>
          <w:sz w:val="22"/>
          <w:lang w:val="hr-HR"/>
        </w:rPr>
      </w:pPr>
    </w:p>
    <w:p w:rsidR="009F0679" w:rsidRDefault="009F0679" w:rsidP="00E539D3">
      <w:pPr>
        <w:jc w:val="right"/>
        <w:rPr>
          <w:rFonts w:ascii="Arial" w:hAnsi="Arial" w:cs="Arial"/>
          <w:sz w:val="22"/>
          <w:lang w:val="hr-HR"/>
        </w:rPr>
      </w:pPr>
    </w:p>
    <w:p w:rsidR="009F0679" w:rsidRPr="00AD1FB7" w:rsidRDefault="009F0679">
      <w:pPr>
        <w:jc w:val="center"/>
        <w:rPr>
          <w:rFonts w:ascii="Arial" w:hAnsi="Arial" w:cs="Arial"/>
          <w:sz w:val="20"/>
          <w:szCs w:val="20"/>
          <w:lang w:val="hr-HR"/>
        </w:rPr>
      </w:pPr>
    </w:p>
    <w:p w:rsidR="009F0679" w:rsidRPr="00AD1FB7" w:rsidRDefault="009F0679">
      <w:pPr>
        <w:jc w:val="center"/>
        <w:rPr>
          <w:rFonts w:ascii="Arial" w:hAnsi="Arial" w:cs="Arial"/>
          <w:sz w:val="20"/>
          <w:szCs w:val="20"/>
          <w:lang w:val="hr-HR"/>
        </w:rPr>
      </w:pPr>
    </w:p>
    <w:p w:rsidR="009F0679" w:rsidRPr="00AD1FB7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</w:p>
    <w:p w:rsidR="009F0679" w:rsidRPr="00AD1FB7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</w:p>
    <w:p w:rsidR="009F0679" w:rsidRPr="00AD1FB7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</w:p>
    <w:p w:rsidR="009F0679" w:rsidRPr="00AD1FB7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</w:p>
    <w:p w:rsidR="009F0679" w:rsidRPr="00AD1FB7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</w:p>
    <w:p w:rsidR="009F0679" w:rsidRPr="00AD1FB7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</w:p>
    <w:p w:rsidR="009F0679" w:rsidRPr="00B25A2D" w:rsidRDefault="009F0679" w:rsidP="00B25A2D">
      <w:pPr>
        <w:spacing w:line="360" w:lineRule="auto"/>
        <w:jc w:val="right"/>
        <w:rPr>
          <w:rFonts w:ascii="Arial" w:hAnsi="Arial" w:cs="Arial"/>
          <w:lang w:val="hr-HR"/>
        </w:rPr>
      </w:pPr>
      <w:r w:rsidRPr="00B25A2D">
        <w:rPr>
          <w:rFonts w:ascii="Arial" w:hAnsi="Arial" w:cs="Arial"/>
          <w:lang w:val="hr-HR"/>
        </w:rPr>
        <w:t xml:space="preserve">OTVORENI, DRŽAVNI, ANONIMNI, </w:t>
      </w:r>
    </w:p>
    <w:p w:rsidR="009F0679" w:rsidRPr="00AD1FB7" w:rsidRDefault="009F0679" w:rsidP="00B25A2D">
      <w:pPr>
        <w:spacing w:line="360" w:lineRule="auto"/>
        <w:jc w:val="right"/>
        <w:rPr>
          <w:rFonts w:ascii="Arial" w:hAnsi="Arial" w:cs="Arial"/>
          <w:sz w:val="20"/>
          <w:szCs w:val="20"/>
          <w:lang w:val="hr-HR"/>
        </w:rPr>
      </w:pPr>
      <w:r w:rsidRPr="00B25A2D">
        <w:rPr>
          <w:rFonts w:ascii="Arial" w:hAnsi="Arial" w:cs="Arial"/>
          <w:lang w:val="hr-HR"/>
        </w:rPr>
        <w:t>JEDNOSTUPANJSKI, ZA REALIZACIJU</w:t>
      </w:r>
      <w:r w:rsidRPr="00AD1FB7">
        <w:rPr>
          <w:rFonts w:ascii="Arial" w:hAnsi="Arial" w:cs="Arial"/>
          <w:sz w:val="20"/>
          <w:szCs w:val="20"/>
          <w:lang w:val="hr-HR"/>
        </w:rPr>
        <w:t xml:space="preserve"> </w:t>
      </w:r>
    </w:p>
    <w:p w:rsidR="009F0679" w:rsidRPr="00AD1FB7" w:rsidRDefault="009F0679" w:rsidP="00B25A2D">
      <w:pPr>
        <w:spacing w:line="360" w:lineRule="auto"/>
        <w:jc w:val="right"/>
        <w:rPr>
          <w:rFonts w:ascii="Arial" w:hAnsi="Arial" w:cs="Arial"/>
          <w:sz w:val="20"/>
          <w:szCs w:val="20"/>
          <w:lang w:val="hr-HR"/>
        </w:rPr>
      </w:pPr>
    </w:p>
    <w:p w:rsidR="009F0679" w:rsidRPr="00B25A2D" w:rsidRDefault="009F0679" w:rsidP="00B25A2D">
      <w:pPr>
        <w:spacing w:line="360" w:lineRule="auto"/>
        <w:jc w:val="right"/>
        <w:rPr>
          <w:rFonts w:ascii="Arial" w:hAnsi="Arial" w:cs="Arial"/>
          <w:b/>
          <w:lang w:val="hr-HR"/>
        </w:rPr>
      </w:pPr>
      <w:r w:rsidRPr="00B25A2D">
        <w:rPr>
          <w:rFonts w:ascii="Arial" w:hAnsi="Arial" w:cs="Arial"/>
          <w:b/>
          <w:lang w:val="hr-HR"/>
        </w:rPr>
        <w:t xml:space="preserve">NATJEČAJ ZA IZRADU IDEJNOG ARHITEKTONSKOG RJEŠENJA </w:t>
      </w:r>
    </w:p>
    <w:p w:rsidR="009F0679" w:rsidRPr="00B25A2D" w:rsidRDefault="009F0679" w:rsidP="00B25A2D">
      <w:pPr>
        <w:spacing w:line="360" w:lineRule="auto"/>
        <w:jc w:val="right"/>
        <w:rPr>
          <w:rFonts w:ascii="Arial" w:hAnsi="Arial" w:cs="Arial"/>
          <w:b/>
          <w:lang w:val="hr-HR"/>
        </w:rPr>
      </w:pPr>
      <w:r w:rsidRPr="00B25A2D">
        <w:rPr>
          <w:rFonts w:ascii="Arial" w:hAnsi="Arial" w:cs="Arial"/>
          <w:b/>
          <w:lang w:val="hr-HR"/>
        </w:rPr>
        <w:t>ZA GRADNJU POSLOVNO–STAMBENOG KOMPLEKSA  U ZAGREBU, ILICA 212 - 214</w:t>
      </w:r>
    </w:p>
    <w:p w:rsidR="009F0679" w:rsidRPr="00AD1FB7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</w:p>
    <w:p w:rsidR="009F0679" w:rsidRPr="00AD1FB7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</w:p>
    <w:p w:rsidR="009F0679" w:rsidRPr="00B25A2D" w:rsidRDefault="009F0679" w:rsidP="00B25A2D">
      <w:pPr>
        <w:jc w:val="right"/>
        <w:rPr>
          <w:rFonts w:ascii="Arial" w:hAnsi="Arial" w:cs="Arial"/>
          <w:sz w:val="28"/>
          <w:szCs w:val="28"/>
          <w:lang w:val="hr-HR"/>
        </w:rPr>
      </w:pPr>
      <w:r w:rsidRPr="00B25A2D">
        <w:rPr>
          <w:rFonts w:ascii="Arial" w:hAnsi="Arial" w:cs="Arial"/>
          <w:b/>
          <w:sz w:val="28"/>
          <w:szCs w:val="28"/>
          <w:lang w:val="hr-HR"/>
        </w:rPr>
        <w:t>PROGRAM NATJEČAJA</w:t>
      </w:r>
    </w:p>
    <w:p w:rsidR="009F0679" w:rsidRPr="000144B0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</w:p>
    <w:p w:rsidR="009F0679" w:rsidRDefault="000802C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  <w:r>
        <w:rPr>
          <w:noProof/>
          <w:lang w:eastAsia="en-GB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36195</wp:posOffset>
            </wp:positionV>
            <wp:extent cx="15125700" cy="38481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0" cy="384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0679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</w:p>
    <w:p w:rsidR="009F0679" w:rsidRPr="00AD1FB7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</w:p>
    <w:p w:rsidR="009F0679" w:rsidRPr="00EF0658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</w:p>
    <w:p w:rsidR="009F0679" w:rsidRPr="00AD1FB7" w:rsidRDefault="00A86DC4" w:rsidP="00B25A2D">
      <w:pPr>
        <w:jc w:val="right"/>
        <w:rPr>
          <w:rFonts w:ascii="Arial" w:hAnsi="Arial" w:cs="Arial"/>
          <w:sz w:val="20"/>
          <w:szCs w:val="20"/>
          <w:lang w:val="hr-HR"/>
        </w:rPr>
      </w:pPr>
      <w:r w:rsidRPr="00A86DC4">
        <w:rPr>
          <w:noProof/>
          <w:lang w:val="hr-HR" w:eastAsia="hr-HR"/>
        </w:rPr>
        <w:pict>
          <v:oval id="Oval 4" o:spid="_x0000_s1027" style="position:absolute;left:0;text-align:left;margin-left:224pt;margin-top:2.25pt;width:95.1pt;height:85.3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" filled="f" strokecolor="red" strokeweight="6pt">
            <v:stroke endcap="square"/>
            <v:shadow on="t" color="black" opacity="26214f" origin=".5,.5" offset="-.74836mm,-.74836mm"/>
            <v:path arrowok="t"/>
          </v:oval>
        </w:pict>
      </w:r>
      <w:r w:rsidRPr="00A86DC4">
        <w:rPr>
          <w:noProof/>
          <w:lang w:val="hr-HR" w:eastAsia="hr-HR"/>
        </w:rPr>
        <w:pict>
          <v:shape id="Freeform 5" o:spid="_x0000_s1028" style="position:absolute;left:0;text-align:left;margin-left:-65.8pt;margin-top:1.7pt;width:1185.8pt;height:94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059378,1196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" path="m,525687v444970,232363,889941,464726,1354667,575733c1819393,1212427,2182519,1178561,2788356,1191731v605837,13170,1563511,-1882,2201333,-11289c5627511,1171035,6615289,1135287,6615289,1135287v528696,-15052,1091260,9407,1546578,-45156c8617186,1035568,8969022,911390,9347200,807909v378178,-103481,745067,-246474,1083734,-338667c10769601,377049,11034889,328131,11379200,254753v344311,-73378,737541,-186266,1117600,-225777c12876859,-10535,13232460,-4891,13659556,17687v427096,22578,913459,84666,1399822,146755e" filled="f" strokecolor="#622423" strokeweight="6pt">
            <v:stroke dashstyle="1 1"/>
            <v:path arrowok="t" o:connecttype="custom" o:connectlocs="0,525720;1354692,1101490;2788408,1191807;4989782,1180517;6615413,1135359;8162020,1090200;9347375,807960;10431129,469272;11379413,254769;12497034,28978;13659812,17688;15059660,164452" o:connectangles="0,0,0,0,0,0,0,0,0,0,0,0"/>
          </v:shape>
        </w:pict>
      </w:r>
    </w:p>
    <w:p w:rsidR="009F0679" w:rsidRPr="00110219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</w:p>
    <w:p w:rsidR="009F0679" w:rsidRPr="00AD1FB7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</w:p>
    <w:p w:rsidR="009F0679" w:rsidRPr="00AD1FB7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</w:p>
    <w:p w:rsidR="009F0679" w:rsidRPr="00AD1FB7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</w:p>
    <w:p w:rsidR="009F0679" w:rsidRPr="00AD1FB7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</w:p>
    <w:p w:rsidR="009F0679" w:rsidRPr="00AD1FB7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Izradio: Berislav Martinović, dipl.ing.arh.</w:t>
      </w:r>
    </w:p>
    <w:p w:rsidR="009F0679" w:rsidRPr="00AD1FB7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</w:pPr>
    </w:p>
    <w:p w:rsidR="009F0679" w:rsidRPr="009E1845" w:rsidRDefault="009F0679" w:rsidP="00B25A2D">
      <w:pPr>
        <w:jc w:val="right"/>
        <w:rPr>
          <w:rFonts w:ascii="Arial" w:hAnsi="Arial" w:cs="Arial"/>
          <w:sz w:val="20"/>
          <w:szCs w:val="20"/>
          <w:lang w:val="hr-HR"/>
        </w:rPr>
        <w:sectPr w:rsidR="009F0679" w:rsidRPr="009E1845" w:rsidSect="003433CC">
          <w:headerReference w:type="default" r:id="rId8"/>
          <w:footerReference w:type="even" r:id="rId9"/>
          <w:footerReference w:type="default" r:id="rId10"/>
          <w:headerReference w:type="first" r:id="rId11"/>
          <w:type w:val="continuous"/>
          <w:pgSz w:w="23814" w:h="16840" w:orient="landscape" w:code="8"/>
          <w:pgMar w:top="1797" w:right="1440" w:bottom="1797" w:left="1440" w:header="709" w:footer="0" w:gutter="0"/>
          <w:cols w:space="708"/>
          <w:titlePg/>
          <w:docGrid w:linePitch="360"/>
        </w:sectPr>
      </w:pPr>
      <w:r w:rsidRPr="009E1845">
        <w:rPr>
          <w:rFonts w:ascii="Arial" w:hAnsi="Arial" w:cs="Arial"/>
          <w:sz w:val="20"/>
          <w:szCs w:val="20"/>
          <w:lang w:val="hr-HR"/>
        </w:rPr>
        <w:t xml:space="preserve">Zagreb, </w:t>
      </w:r>
      <w:r>
        <w:rPr>
          <w:rFonts w:ascii="Arial" w:hAnsi="Arial" w:cs="Arial"/>
          <w:sz w:val="20"/>
          <w:szCs w:val="20"/>
          <w:lang w:val="hr-HR"/>
        </w:rPr>
        <w:t>srpanj</w:t>
      </w:r>
      <w:r w:rsidRPr="009E1845">
        <w:rPr>
          <w:rFonts w:ascii="Arial" w:hAnsi="Arial" w:cs="Arial"/>
          <w:sz w:val="20"/>
          <w:szCs w:val="20"/>
          <w:lang w:val="hr-HR"/>
        </w:rPr>
        <w:t xml:space="preserve"> 201</w:t>
      </w:r>
      <w:r>
        <w:rPr>
          <w:rFonts w:ascii="Arial" w:hAnsi="Arial" w:cs="Arial"/>
          <w:sz w:val="20"/>
          <w:szCs w:val="20"/>
          <w:lang w:val="hr-HR"/>
        </w:rPr>
        <w:t>4</w:t>
      </w:r>
      <w:r w:rsidRPr="009E1845">
        <w:rPr>
          <w:rFonts w:ascii="Arial" w:hAnsi="Arial" w:cs="Arial"/>
          <w:sz w:val="20"/>
          <w:szCs w:val="20"/>
          <w:lang w:val="hr-HR"/>
        </w:rPr>
        <w:t>.</w:t>
      </w:r>
    </w:p>
    <w:p w:rsidR="009F0679" w:rsidRPr="00AD1FB7" w:rsidRDefault="009F0679" w:rsidP="00944BE5">
      <w:pPr>
        <w:ind w:right="540"/>
        <w:jc w:val="center"/>
        <w:rPr>
          <w:rFonts w:ascii="Arial" w:hAnsi="Arial" w:cs="Arial"/>
          <w:b/>
          <w:sz w:val="20"/>
          <w:szCs w:val="20"/>
          <w:lang w:val="hr-HR"/>
        </w:rPr>
      </w:pPr>
      <w:r w:rsidRPr="00AD1FB7">
        <w:rPr>
          <w:rFonts w:ascii="Arial" w:hAnsi="Arial" w:cs="Arial"/>
          <w:b/>
          <w:sz w:val="20"/>
          <w:szCs w:val="20"/>
          <w:lang w:val="hr-HR"/>
        </w:rPr>
        <w:lastRenderedPageBreak/>
        <w:t>SADRŽAJ:</w:t>
      </w:r>
    </w:p>
    <w:p w:rsidR="009F0679" w:rsidRDefault="009F0679" w:rsidP="00944BE5">
      <w:pPr>
        <w:ind w:right="540"/>
        <w:rPr>
          <w:rFonts w:ascii="Arial" w:hAnsi="Arial" w:cs="Arial"/>
          <w:b/>
          <w:sz w:val="20"/>
          <w:szCs w:val="20"/>
          <w:lang w:val="hr-HR"/>
        </w:rPr>
      </w:pPr>
      <w:r w:rsidRPr="001E63BE">
        <w:rPr>
          <w:rFonts w:ascii="Arial" w:hAnsi="Arial" w:cs="Arial"/>
          <w:b/>
          <w:sz w:val="20"/>
          <w:szCs w:val="20"/>
          <w:lang w:val="hr-HR"/>
        </w:rPr>
        <w:t xml:space="preserve">I.     </w:t>
      </w:r>
      <w:r w:rsidRPr="00F90F26">
        <w:rPr>
          <w:rFonts w:ascii="Arial" w:hAnsi="Arial" w:cs="Arial"/>
          <w:b/>
          <w:sz w:val="20"/>
          <w:szCs w:val="20"/>
          <w:u w:val="single"/>
          <w:lang w:val="hr-HR"/>
        </w:rPr>
        <w:t>TEKSTUALNI DIO</w:t>
      </w:r>
      <w:r w:rsidRPr="001E63BE">
        <w:rPr>
          <w:rFonts w:ascii="Arial" w:hAnsi="Arial" w:cs="Arial"/>
          <w:b/>
          <w:sz w:val="20"/>
          <w:szCs w:val="20"/>
          <w:lang w:val="hr-HR"/>
        </w:rPr>
        <w:tab/>
      </w:r>
    </w:p>
    <w:p w:rsidR="009F0679" w:rsidRPr="001E63BE" w:rsidRDefault="009F0679" w:rsidP="00944BE5">
      <w:pPr>
        <w:ind w:right="540"/>
        <w:rPr>
          <w:rFonts w:ascii="Arial" w:hAnsi="Arial" w:cs="Arial"/>
          <w:b/>
          <w:sz w:val="20"/>
          <w:szCs w:val="20"/>
          <w:lang w:val="hr-HR"/>
        </w:rPr>
      </w:pPr>
    </w:p>
    <w:p w:rsidR="009F0679" w:rsidRDefault="009F0679" w:rsidP="00944BE5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1.</w:t>
      </w:r>
      <w:r>
        <w:rPr>
          <w:rFonts w:ascii="Arial" w:hAnsi="Arial" w:cs="Arial"/>
          <w:sz w:val="20"/>
          <w:szCs w:val="20"/>
          <w:lang w:val="hr-HR"/>
        </w:rPr>
        <w:tab/>
        <w:t>UVOD</w:t>
      </w:r>
    </w:p>
    <w:p w:rsidR="009F0679" w:rsidRDefault="009F0679" w:rsidP="00944BE5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944BE5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2.    PODACI O PROSTORU </w:t>
      </w:r>
    </w:p>
    <w:p w:rsidR="009F0679" w:rsidRDefault="009F0679" w:rsidP="00944BE5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>2.1.  Lokacija i njen značaj</w:t>
      </w:r>
    </w:p>
    <w:p w:rsidR="009F0679" w:rsidRDefault="009F0679" w:rsidP="00944BE5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>2.2   Postojeće stanje</w:t>
      </w:r>
    </w:p>
    <w:p w:rsidR="009F0679" w:rsidRDefault="009F0679" w:rsidP="00944BE5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 xml:space="preserve">  2.2.1. Građevne čestice i visine terena</w:t>
      </w:r>
    </w:p>
    <w:p w:rsidR="009F0679" w:rsidRDefault="009F0679" w:rsidP="00944BE5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 xml:space="preserve">  2.2.2. Postojeća izgradnja</w:t>
      </w:r>
    </w:p>
    <w:p w:rsidR="009F0679" w:rsidRDefault="009F0679" w:rsidP="00944BE5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 xml:space="preserve">  2.2.3. Promet</w:t>
      </w:r>
    </w:p>
    <w:p w:rsidR="009F0679" w:rsidRDefault="009F0679" w:rsidP="00944BE5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 xml:space="preserve">  2.2.4. Infrastruktura</w:t>
      </w:r>
    </w:p>
    <w:p w:rsidR="009F0679" w:rsidRDefault="009F0679" w:rsidP="00944BE5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 xml:space="preserve">  2.2.5. Zelenilo</w:t>
      </w:r>
    </w:p>
    <w:p w:rsidR="009F0679" w:rsidRDefault="009F0679" w:rsidP="00944BE5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944BE5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3.</w:t>
      </w:r>
      <w:r>
        <w:rPr>
          <w:rFonts w:ascii="Arial" w:hAnsi="Arial" w:cs="Arial"/>
          <w:sz w:val="20"/>
          <w:szCs w:val="20"/>
          <w:lang w:val="hr-HR"/>
        </w:rPr>
        <w:tab/>
        <w:t>IZVOD IZ PROSTORNE DOKUMENTACIJE</w:t>
      </w:r>
    </w:p>
    <w:p w:rsidR="009F0679" w:rsidRDefault="009F0679" w:rsidP="00944BE5">
      <w:p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>3.1.   Korištenje i namjena prostora</w:t>
      </w:r>
    </w:p>
    <w:p w:rsidR="009F0679" w:rsidRDefault="009F0679" w:rsidP="00944BE5">
      <w:p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>3.2.   Urbana pravila</w:t>
      </w:r>
    </w:p>
    <w:p w:rsidR="009F0679" w:rsidRDefault="009F0679" w:rsidP="00944BE5">
      <w:p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>3.3.   Prometna i komunalna infrastruktura</w:t>
      </w:r>
    </w:p>
    <w:p w:rsidR="009F0679" w:rsidRDefault="009F0679" w:rsidP="00944BE5">
      <w:p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>3.4.   Mjere očuvanja kulturnih dobara</w:t>
      </w:r>
    </w:p>
    <w:p w:rsidR="009F0679" w:rsidRDefault="009F0679" w:rsidP="00944BE5">
      <w:p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>3.5. Mjere provedbe plana</w:t>
      </w:r>
    </w:p>
    <w:p w:rsidR="009F0679" w:rsidRDefault="009F0679" w:rsidP="00944BE5">
      <w:p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944BE5">
      <w:p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4.    PROGRAMSKE PROPOZICIJE ZA IZRADU PROJEKTA</w:t>
      </w:r>
    </w:p>
    <w:p w:rsidR="009F0679" w:rsidRDefault="009F0679" w:rsidP="00493E54">
      <w:pPr>
        <w:numPr>
          <w:ilvl w:val="1"/>
          <w:numId w:val="1"/>
        </w:num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Općenito</w:t>
      </w:r>
    </w:p>
    <w:p w:rsidR="009F0679" w:rsidRDefault="009F0679" w:rsidP="00493E54">
      <w:pPr>
        <w:numPr>
          <w:ilvl w:val="1"/>
          <w:numId w:val="1"/>
        </w:num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Zona zahvata</w:t>
      </w:r>
    </w:p>
    <w:p w:rsidR="009F0679" w:rsidRDefault="009F0679" w:rsidP="00493E54">
      <w:pPr>
        <w:numPr>
          <w:ilvl w:val="1"/>
          <w:numId w:val="1"/>
        </w:num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Prikaz planiranih sadržaja </w:t>
      </w:r>
    </w:p>
    <w:p w:rsidR="009F0679" w:rsidRDefault="009F0679" w:rsidP="00493E54">
      <w:pPr>
        <w:numPr>
          <w:ilvl w:val="2"/>
          <w:numId w:val="1"/>
        </w:num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Namjene i propisane površine</w:t>
      </w:r>
    </w:p>
    <w:p w:rsidR="009F0679" w:rsidRPr="00367C9C" w:rsidRDefault="009F0679" w:rsidP="00493E54">
      <w:pPr>
        <w:numPr>
          <w:ilvl w:val="2"/>
          <w:numId w:val="1"/>
        </w:num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 w:rsidRPr="00367C9C">
        <w:rPr>
          <w:rFonts w:ascii="Arial" w:hAnsi="Arial" w:cs="Arial"/>
          <w:sz w:val="20"/>
          <w:szCs w:val="20"/>
          <w:lang w:val="hr-HR"/>
        </w:rPr>
        <w:t>Poslovna namjena - uredski prostori</w:t>
      </w:r>
    </w:p>
    <w:p w:rsidR="009F0679" w:rsidRPr="00367C9C" w:rsidRDefault="009F0679" w:rsidP="00493E54">
      <w:pPr>
        <w:numPr>
          <w:ilvl w:val="2"/>
          <w:numId w:val="1"/>
        </w:num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 w:rsidRPr="00367C9C">
        <w:rPr>
          <w:rFonts w:ascii="Arial" w:hAnsi="Arial" w:cs="Arial"/>
          <w:sz w:val="20"/>
          <w:szCs w:val="20"/>
          <w:lang w:val="hr-HR"/>
        </w:rPr>
        <w:t>Hotel</w:t>
      </w:r>
    </w:p>
    <w:p w:rsidR="009F0679" w:rsidRPr="00367C9C" w:rsidRDefault="009F0679" w:rsidP="00493E54">
      <w:pPr>
        <w:numPr>
          <w:ilvl w:val="2"/>
          <w:numId w:val="1"/>
        </w:num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 w:rsidRPr="00367C9C">
        <w:rPr>
          <w:rFonts w:ascii="Arial" w:hAnsi="Arial" w:cs="Arial"/>
          <w:sz w:val="20"/>
          <w:szCs w:val="20"/>
          <w:lang w:val="hr-HR"/>
        </w:rPr>
        <w:t>Trgovine i uslužne djelatnosti</w:t>
      </w:r>
    </w:p>
    <w:p w:rsidR="009F0679" w:rsidRPr="00367C9C" w:rsidRDefault="009F0679" w:rsidP="00493E54">
      <w:pPr>
        <w:numPr>
          <w:ilvl w:val="2"/>
          <w:numId w:val="1"/>
        </w:num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 w:rsidRPr="00367C9C">
        <w:rPr>
          <w:rFonts w:ascii="Arial" w:hAnsi="Arial"/>
          <w:sz w:val="20"/>
          <w:szCs w:val="20"/>
          <w:lang w:val="hr-HR"/>
        </w:rPr>
        <w:t>Sadržaji u javnom korištenju</w:t>
      </w:r>
      <w:r w:rsidRPr="00367C9C">
        <w:rPr>
          <w:rFonts w:ascii="Arial" w:hAnsi="Arial" w:cs="Arial"/>
          <w:sz w:val="20"/>
          <w:szCs w:val="20"/>
          <w:lang w:val="hr-HR"/>
        </w:rPr>
        <w:t xml:space="preserve"> </w:t>
      </w:r>
    </w:p>
    <w:p w:rsidR="009F0679" w:rsidRPr="00367C9C" w:rsidRDefault="009F0679" w:rsidP="00BC7A57">
      <w:pPr>
        <w:pStyle w:val="ListParagraph"/>
        <w:ind w:left="1140" w:firstLine="360"/>
        <w:jc w:val="both"/>
        <w:rPr>
          <w:rFonts w:ascii="Arial" w:hAnsi="Arial"/>
          <w:sz w:val="20"/>
          <w:szCs w:val="20"/>
          <w:lang w:val="hr-HR"/>
        </w:rPr>
      </w:pPr>
      <w:r w:rsidRPr="00367C9C">
        <w:rPr>
          <w:rFonts w:ascii="Arial" w:hAnsi="Arial"/>
          <w:sz w:val="20"/>
          <w:szCs w:val="20"/>
          <w:lang w:val="hr-HR"/>
        </w:rPr>
        <w:t xml:space="preserve">4.3.5.1. </w:t>
      </w:r>
      <w:r>
        <w:rPr>
          <w:rFonts w:ascii="Arial" w:hAnsi="Arial"/>
          <w:sz w:val="20"/>
          <w:szCs w:val="20"/>
          <w:lang w:val="hr-HR"/>
        </w:rPr>
        <w:tab/>
      </w:r>
      <w:r w:rsidRPr="00367C9C">
        <w:rPr>
          <w:rFonts w:ascii="Arial" w:hAnsi="Arial"/>
          <w:sz w:val="20"/>
          <w:szCs w:val="20"/>
          <w:lang w:val="hr-HR"/>
        </w:rPr>
        <w:t>Dječji centar - igraonica</w:t>
      </w:r>
    </w:p>
    <w:p w:rsidR="009F0679" w:rsidRPr="00367C9C" w:rsidRDefault="009F0679" w:rsidP="00BC7A57">
      <w:pPr>
        <w:pStyle w:val="ListParagraph"/>
        <w:ind w:left="780" w:firstLine="720"/>
        <w:jc w:val="both"/>
        <w:rPr>
          <w:rFonts w:ascii="Arial" w:hAnsi="Arial"/>
          <w:sz w:val="20"/>
          <w:szCs w:val="20"/>
          <w:lang w:val="hr-HR"/>
        </w:rPr>
      </w:pPr>
      <w:r w:rsidRPr="00367C9C">
        <w:rPr>
          <w:rFonts w:ascii="Arial" w:hAnsi="Arial"/>
          <w:sz w:val="20"/>
          <w:szCs w:val="20"/>
          <w:lang w:val="hr-HR"/>
        </w:rPr>
        <w:t xml:space="preserve">4.3.5.2. </w:t>
      </w:r>
      <w:r>
        <w:rPr>
          <w:rFonts w:ascii="Arial" w:hAnsi="Arial"/>
          <w:sz w:val="20"/>
          <w:szCs w:val="20"/>
          <w:lang w:val="hr-HR"/>
        </w:rPr>
        <w:tab/>
      </w:r>
      <w:r w:rsidRPr="00367C9C">
        <w:rPr>
          <w:rFonts w:ascii="Arial" w:hAnsi="Arial"/>
          <w:sz w:val="20"/>
          <w:szCs w:val="20"/>
          <w:lang w:val="hr-HR"/>
        </w:rPr>
        <w:t>Sportsko</w:t>
      </w:r>
      <w:r>
        <w:rPr>
          <w:rFonts w:ascii="Arial" w:hAnsi="Arial"/>
          <w:sz w:val="20"/>
          <w:szCs w:val="20"/>
          <w:lang w:val="hr-HR"/>
        </w:rPr>
        <w:t>-</w:t>
      </w:r>
      <w:r w:rsidRPr="00367C9C">
        <w:rPr>
          <w:rFonts w:ascii="Arial" w:hAnsi="Arial"/>
          <w:sz w:val="20"/>
          <w:szCs w:val="20"/>
          <w:lang w:val="hr-HR"/>
        </w:rPr>
        <w:t>rekreacijsko</w:t>
      </w:r>
      <w:r>
        <w:rPr>
          <w:rFonts w:ascii="Arial" w:hAnsi="Arial"/>
          <w:sz w:val="20"/>
          <w:szCs w:val="20"/>
          <w:lang w:val="hr-HR"/>
        </w:rPr>
        <w:t>-</w:t>
      </w:r>
      <w:r w:rsidRPr="00367C9C">
        <w:rPr>
          <w:rFonts w:ascii="Arial" w:hAnsi="Arial"/>
          <w:sz w:val="20"/>
          <w:szCs w:val="20"/>
          <w:lang w:val="hr-HR"/>
        </w:rPr>
        <w:t>zdravstveni sadržaji</w:t>
      </w:r>
    </w:p>
    <w:p w:rsidR="009F0679" w:rsidRPr="00BC4B21" w:rsidRDefault="009F0679" w:rsidP="00BC7A57">
      <w:pPr>
        <w:ind w:left="780" w:firstLine="720"/>
        <w:jc w:val="both"/>
        <w:rPr>
          <w:rFonts w:ascii="Arial" w:hAnsi="Arial"/>
          <w:sz w:val="20"/>
          <w:szCs w:val="20"/>
          <w:lang w:val="hr-HR"/>
        </w:rPr>
      </w:pPr>
      <w:r w:rsidRPr="00367C9C">
        <w:rPr>
          <w:rFonts w:ascii="Arial" w:hAnsi="Arial"/>
          <w:sz w:val="20"/>
          <w:szCs w:val="20"/>
          <w:lang w:val="hr-HR"/>
        </w:rPr>
        <w:t xml:space="preserve">4.3.5.3. </w:t>
      </w:r>
      <w:r>
        <w:rPr>
          <w:rFonts w:ascii="Arial" w:hAnsi="Arial"/>
          <w:sz w:val="20"/>
          <w:szCs w:val="20"/>
          <w:lang w:val="hr-HR"/>
        </w:rPr>
        <w:tab/>
      </w:r>
      <w:r w:rsidRPr="00367C9C">
        <w:rPr>
          <w:rFonts w:ascii="Arial" w:hAnsi="Arial"/>
          <w:sz w:val="20"/>
          <w:szCs w:val="20"/>
          <w:lang w:val="hr-HR"/>
        </w:rPr>
        <w:t>Polivalentna dvorana</w:t>
      </w:r>
    </w:p>
    <w:p w:rsidR="009F0679" w:rsidRDefault="009F0679" w:rsidP="00493E54">
      <w:pPr>
        <w:numPr>
          <w:ilvl w:val="2"/>
          <w:numId w:val="1"/>
        </w:num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Stambeni prostori</w:t>
      </w:r>
    </w:p>
    <w:p w:rsidR="009F0679" w:rsidRDefault="009F0679" w:rsidP="00493E54">
      <w:pPr>
        <w:numPr>
          <w:ilvl w:val="2"/>
          <w:numId w:val="1"/>
        </w:num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Tehnički prostori</w:t>
      </w:r>
    </w:p>
    <w:p w:rsidR="009F0679" w:rsidRPr="00367C9C" w:rsidRDefault="009F0679" w:rsidP="00493E54">
      <w:pPr>
        <w:numPr>
          <w:ilvl w:val="2"/>
          <w:numId w:val="1"/>
        </w:num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 w:rsidRPr="00367C9C">
        <w:rPr>
          <w:rFonts w:ascii="Arial" w:hAnsi="Arial" w:cs="Arial"/>
          <w:sz w:val="20"/>
          <w:szCs w:val="20"/>
          <w:lang w:val="hr-HR"/>
        </w:rPr>
        <w:t>Komunikacije, zajednički prostori</w:t>
      </w:r>
    </w:p>
    <w:p w:rsidR="009F0679" w:rsidRDefault="009F0679" w:rsidP="00493E54">
      <w:pPr>
        <w:numPr>
          <w:ilvl w:val="1"/>
          <w:numId w:val="1"/>
        </w:num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Uvjeti i način gradnje</w:t>
      </w:r>
    </w:p>
    <w:p w:rsidR="009F0679" w:rsidRDefault="009F0679" w:rsidP="00493E54">
      <w:pPr>
        <w:numPr>
          <w:ilvl w:val="2"/>
          <w:numId w:val="1"/>
        </w:num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Način gradnje</w:t>
      </w:r>
    </w:p>
    <w:p w:rsidR="009F0679" w:rsidRDefault="009F0679" w:rsidP="00493E54">
      <w:pPr>
        <w:numPr>
          <w:ilvl w:val="2"/>
          <w:numId w:val="1"/>
        </w:num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Izgrađenost građevne čestice</w:t>
      </w:r>
    </w:p>
    <w:p w:rsidR="009F0679" w:rsidRDefault="009F0679" w:rsidP="00493E54">
      <w:pPr>
        <w:numPr>
          <w:ilvl w:val="2"/>
          <w:numId w:val="1"/>
        </w:num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Koeficijent iskoristivosti</w:t>
      </w:r>
    </w:p>
    <w:p w:rsidR="009F0679" w:rsidRDefault="009F0679" w:rsidP="00493E54">
      <w:pPr>
        <w:numPr>
          <w:ilvl w:val="2"/>
          <w:numId w:val="1"/>
        </w:num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Prirodni teren</w:t>
      </w:r>
    </w:p>
    <w:p w:rsidR="009F0679" w:rsidRDefault="009F0679" w:rsidP="00493E54">
      <w:pPr>
        <w:numPr>
          <w:ilvl w:val="2"/>
          <w:numId w:val="1"/>
        </w:num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Najveći broj etaža</w:t>
      </w:r>
    </w:p>
    <w:p w:rsidR="009F0679" w:rsidRDefault="009F0679" w:rsidP="00493E54">
      <w:pPr>
        <w:numPr>
          <w:ilvl w:val="2"/>
          <w:numId w:val="1"/>
        </w:num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Građevni pravac</w:t>
      </w:r>
    </w:p>
    <w:p w:rsidR="009F0679" w:rsidRDefault="009F0679" w:rsidP="00493E54">
      <w:pPr>
        <w:numPr>
          <w:ilvl w:val="2"/>
          <w:numId w:val="1"/>
        </w:num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Parkirališno – garažna mjesta</w:t>
      </w:r>
    </w:p>
    <w:p w:rsidR="009F0679" w:rsidRDefault="009F0679" w:rsidP="00493E54">
      <w:pPr>
        <w:numPr>
          <w:ilvl w:val="2"/>
          <w:numId w:val="1"/>
        </w:num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Smještaj građevine na građevnoj čestici i u zoni obuhvata gradskog projekta</w:t>
      </w:r>
    </w:p>
    <w:p w:rsidR="009F0679" w:rsidRDefault="009F0679" w:rsidP="00493E54">
      <w:pPr>
        <w:numPr>
          <w:ilvl w:val="1"/>
          <w:numId w:val="1"/>
        </w:num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Faze izgradnje</w:t>
      </w:r>
    </w:p>
    <w:p w:rsidR="009F0679" w:rsidRDefault="009F0679" w:rsidP="00493E54">
      <w:pPr>
        <w:numPr>
          <w:ilvl w:val="1"/>
          <w:numId w:val="1"/>
        </w:num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Promet</w:t>
      </w:r>
      <w:r w:rsidRPr="00253340">
        <w:rPr>
          <w:rFonts w:ascii="Arial" w:hAnsi="Arial" w:cs="Arial"/>
          <w:sz w:val="20"/>
          <w:szCs w:val="20"/>
          <w:lang w:val="hr-HR"/>
        </w:rPr>
        <w:t xml:space="preserve"> </w:t>
      </w:r>
    </w:p>
    <w:p w:rsidR="009F0679" w:rsidRDefault="009F0679" w:rsidP="00493E54">
      <w:pPr>
        <w:numPr>
          <w:ilvl w:val="1"/>
          <w:numId w:val="1"/>
        </w:num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Način i uvjeti priključenja na komunalnu infrastrukturu</w:t>
      </w:r>
    </w:p>
    <w:p w:rsidR="009F0679" w:rsidRDefault="009F0679" w:rsidP="00493E54">
      <w:pPr>
        <w:numPr>
          <w:ilvl w:val="1"/>
          <w:numId w:val="1"/>
        </w:num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Zelenilo</w:t>
      </w:r>
    </w:p>
    <w:p w:rsidR="009F0679" w:rsidRDefault="009F0679" w:rsidP="00493E54">
      <w:pPr>
        <w:numPr>
          <w:ilvl w:val="1"/>
          <w:numId w:val="1"/>
        </w:num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Propozicije Gradskog zavoda za zaštitu spomenika kulture i prirode</w:t>
      </w:r>
    </w:p>
    <w:p w:rsidR="009F0679" w:rsidRPr="00162BBC" w:rsidRDefault="009F0679" w:rsidP="00944BE5">
      <w:pPr>
        <w:tabs>
          <w:tab w:val="left" w:pos="397"/>
          <w:tab w:val="left" w:pos="5220"/>
        </w:tabs>
        <w:ind w:left="390"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4.10.</w:t>
      </w:r>
      <w:r w:rsidRPr="00162BBC">
        <w:rPr>
          <w:rFonts w:ascii="Arial" w:hAnsi="Arial" w:cs="Arial"/>
          <w:sz w:val="20"/>
          <w:szCs w:val="20"/>
          <w:lang w:val="hr-HR"/>
        </w:rPr>
        <w:t xml:space="preserve"> Kriteriji vr</w:t>
      </w:r>
      <w:r>
        <w:rPr>
          <w:rFonts w:ascii="Arial" w:hAnsi="Arial" w:cs="Arial"/>
          <w:sz w:val="20"/>
          <w:szCs w:val="20"/>
          <w:lang w:val="hr-HR"/>
        </w:rPr>
        <w:t>j</w:t>
      </w:r>
      <w:r w:rsidRPr="00162BBC">
        <w:rPr>
          <w:rFonts w:ascii="Arial" w:hAnsi="Arial" w:cs="Arial"/>
          <w:sz w:val="20"/>
          <w:szCs w:val="20"/>
          <w:lang w:val="hr-HR"/>
        </w:rPr>
        <w:t>ednovanja</w:t>
      </w:r>
    </w:p>
    <w:p w:rsidR="009F0679" w:rsidRDefault="009F0679" w:rsidP="00944BE5">
      <w:pPr>
        <w:tabs>
          <w:tab w:val="left" w:pos="397"/>
          <w:tab w:val="left" w:pos="5220"/>
        </w:tabs>
        <w:ind w:left="390"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4.11. Ostalo</w:t>
      </w:r>
    </w:p>
    <w:p w:rsidR="009F0679" w:rsidRDefault="009F0679" w:rsidP="00944BE5">
      <w:pPr>
        <w:tabs>
          <w:tab w:val="left" w:pos="397"/>
        </w:tabs>
        <w:ind w:right="539"/>
        <w:rPr>
          <w:rFonts w:ascii="Arial" w:hAnsi="Arial" w:cs="Arial"/>
          <w:b/>
          <w:sz w:val="20"/>
          <w:szCs w:val="20"/>
          <w:lang w:val="hr-HR"/>
        </w:rPr>
      </w:pPr>
    </w:p>
    <w:p w:rsidR="009F0679" w:rsidRPr="001E63BE" w:rsidRDefault="009F0679" w:rsidP="00944BE5">
      <w:pPr>
        <w:tabs>
          <w:tab w:val="left" w:pos="397"/>
        </w:tabs>
        <w:ind w:right="539"/>
        <w:rPr>
          <w:rFonts w:ascii="Arial" w:hAnsi="Arial" w:cs="Arial"/>
          <w:b/>
          <w:sz w:val="20"/>
          <w:szCs w:val="20"/>
          <w:lang w:val="hr-HR"/>
        </w:rPr>
      </w:pPr>
      <w:r w:rsidRPr="001E63BE">
        <w:rPr>
          <w:rFonts w:ascii="Arial" w:hAnsi="Arial" w:cs="Arial"/>
          <w:b/>
          <w:sz w:val="20"/>
          <w:szCs w:val="20"/>
          <w:lang w:val="hr-HR"/>
        </w:rPr>
        <w:t>II.</w:t>
      </w:r>
      <w:r w:rsidRPr="001E63BE">
        <w:rPr>
          <w:rFonts w:ascii="Arial" w:hAnsi="Arial" w:cs="Arial"/>
          <w:b/>
          <w:sz w:val="20"/>
          <w:szCs w:val="20"/>
          <w:lang w:val="hr-HR"/>
        </w:rPr>
        <w:tab/>
      </w:r>
      <w:r>
        <w:rPr>
          <w:rFonts w:ascii="Arial" w:hAnsi="Arial" w:cs="Arial"/>
          <w:b/>
          <w:sz w:val="20"/>
          <w:szCs w:val="20"/>
          <w:lang w:val="hr-HR"/>
        </w:rPr>
        <w:tab/>
      </w:r>
      <w:r w:rsidRPr="00F90F26">
        <w:rPr>
          <w:rFonts w:ascii="Arial" w:hAnsi="Arial" w:cs="Arial"/>
          <w:b/>
          <w:sz w:val="20"/>
          <w:szCs w:val="20"/>
          <w:u w:val="single"/>
          <w:lang w:val="hr-HR"/>
        </w:rPr>
        <w:t>GRAFIČKI DIO</w:t>
      </w:r>
    </w:p>
    <w:p w:rsidR="009F0679" w:rsidRDefault="009F0679" w:rsidP="00944BE5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944BE5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 xml:space="preserve">1.  </w:t>
      </w:r>
      <w:r>
        <w:rPr>
          <w:rFonts w:ascii="Arial" w:hAnsi="Arial" w:cs="Arial"/>
          <w:sz w:val="20"/>
          <w:szCs w:val="20"/>
          <w:lang w:val="hr-HR"/>
        </w:rPr>
        <w:tab/>
        <w:t>POLOŽAJ LOKACIJE U ŠIREM GRADSKOM PODRUČJU</w:t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 w:rsidRPr="0041167B">
        <w:rPr>
          <w:rFonts w:ascii="Arial" w:hAnsi="Arial" w:cs="Arial"/>
          <w:sz w:val="20"/>
          <w:szCs w:val="20"/>
          <w:lang w:val="hr-HR"/>
        </w:rPr>
        <w:t>1:25000</w:t>
      </w:r>
    </w:p>
    <w:p w:rsidR="009F0679" w:rsidRDefault="009F0679" w:rsidP="00944BE5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944BE5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 xml:space="preserve">2.  </w:t>
      </w:r>
      <w:r>
        <w:rPr>
          <w:rFonts w:ascii="Arial" w:hAnsi="Arial" w:cs="Arial"/>
          <w:sz w:val="20"/>
          <w:szCs w:val="20"/>
          <w:lang w:val="hr-HR"/>
        </w:rPr>
        <w:tab/>
        <w:t>DIGITALNA ORTOFOTO SNIMKA ŠIREG PODRUČJA</w:t>
      </w:r>
    </w:p>
    <w:p w:rsidR="009F0679" w:rsidRDefault="009F0679" w:rsidP="00944BE5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944BE5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>3.</w:t>
      </w:r>
      <w:r>
        <w:rPr>
          <w:rFonts w:ascii="Arial" w:hAnsi="Arial" w:cs="Arial"/>
          <w:sz w:val="20"/>
          <w:szCs w:val="20"/>
          <w:lang w:val="hr-HR"/>
        </w:rPr>
        <w:tab/>
        <w:t>IZVOD IZ GUP-a GRADA ZAGREBA</w:t>
      </w:r>
    </w:p>
    <w:p w:rsidR="009F0679" w:rsidRDefault="009F0679" w:rsidP="00944BE5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>3.1.  Korištenje i namjena prostora</w:t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>1:5000</w:t>
      </w:r>
    </w:p>
    <w:p w:rsidR="009F0679" w:rsidRDefault="009F0679" w:rsidP="00944BE5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lastRenderedPageBreak/>
        <w:tab/>
      </w:r>
      <w:r>
        <w:rPr>
          <w:rFonts w:ascii="Arial" w:hAnsi="Arial" w:cs="Arial"/>
          <w:sz w:val="20"/>
          <w:szCs w:val="20"/>
          <w:lang w:val="hr-HR"/>
        </w:rPr>
        <w:tab/>
        <w:t xml:space="preserve">3.2.  Mreža gospodarskih i društvenih djelatnosti   </w:t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>1:5000</w:t>
      </w:r>
    </w:p>
    <w:p w:rsidR="009F0679" w:rsidRDefault="009F0679" w:rsidP="00944BE5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>3.3.  Prometna i komunalna infrastrukturna mreža</w:t>
      </w:r>
    </w:p>
    <w:p w:rsidR="009F0679" w:rsidRDefault="009F0679" w:rsidP="00944BE5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 xml:space="preserve">        </w:t>
      </w:r>
      <w:r>
        <w:rPr>
          <w:rFonts w:ascii="Arial" w:hAnsi="Arial" w:cs="Arial"/>
          <w:sz w:val="20"/>
          <w:szCs w:val="20"/>
          <w:lang w:val="hr-HR"/>
        </w:rPr>
        <w:tab/>
        <w:t>3a  Promet</w:t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>1:5000</w:t>
      </w:r>
    </w:p>
    <w:p w:rsidR="009F0679" w:rsidRDefault="009F0679" w:rsidP="00944BE5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>3b  Energetski sustav, pošta i telekomunikacije</w:t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>1:5000</w:t>
      </w:r>
    </w:p>
    <w:p w:rsidR="009F0679" w:rsidRDefault="009F0679" w:rsidP="00E129DC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>3c  Vodoopskrbni sustav i postupanje s otpadom</w:t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>1:5000</w:t>
      </w:r>
    </w:p>
    <w:p w:rsidR="009F0679" w:rsidRDefault="009F0679" w:rsidP="0075135D">
      <w:pPr>
        <w:tabs>
          <w:tab w:val="left" w:pos="397"/>
        </w:tabs>
        <w:ind w:left="1418" w:right="539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944BE5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        3.4.  Uvjeti za korištenje, uređenje i zaštitu prostora</w:t>
      </w:r>
    </w:p>
    <w:p w:rsidR="009F0679" w:rsidRDefault="009F0679" w:rsidP="00944BE5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>4a  Urbana</w:t>
      </w:r>
      <w:r w:rsidRPr="00F70959">
        <w:rPr>
          <w:rFonts w:ascii="Arial" w:hAnsi="Arial" w:cs="Arial"/>
          <w:sz w:val="20"/>
          <w:szCs w:val="20"/>
          <w:lang w:val="hr-HR"/>
        </w:rPr>
        <w:t xml:space="preserve"> </w:t>
      </w:r>
      <w:r>
        <w:rPr>
          <w:rFonts w:ascii="Arial" w:hAnsi="Arial" w:cs="Arial"/>
          <w:sz w:val="20"/>
          <w:szCs w:val="20"/>
          <w:lang w:val="hr-HR"/>
        </w:rPr>
        <w:t>pravila</w:t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>1:5000</w:t>
      </w:r>
    </w:p>
    <w:p w:rsidR="009F0679" w:rsidRDefault="009F0679" w:rsidP="00944BE5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>4b  Procedure urbano-prostornog uređenja</w:t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>1:5000</w:t>
      </w:r>
    </w:p>
    <w:p w:rsidR="009F0679" w:rsidRDefault="009F0679" w:rsidP="00944BE5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>4c  Zaštićeni i evidentirani dijelovi prirode</w:t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>1:5000</w:t>
      </w:r>
    </w:p>
    <w:p w:rsidR="009F0679" w:rsidRDefault="009F0679" w:rsidP="00944BE5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>4d  Nepokretna kulturna dobra</w:t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>1:5000</w:t>
      </w:r>
    </w:p>
    <w:p w:rsidR="009F0679" w:rsidRDefault="009F0679" w:rsidP="00944BE5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944BE5">
      <w:pPr>
        <w:numPr>
          <w:ilvl w:val="0"/>
          <w:numId w:val="6"/>
        </w:num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GEODETSKA SNIMKA </w:t>
      </w:r>
    </w:p>
    <w:p w:rsidR="009F0679" w:rsidRDefault="009F0679" w:rsidP="001362C3">
      <w:pPr>
        <w:tabs>
          <w:tab w:val="left" w:pos="397"/>
        </w:tabs>
        <w:ind w:left="390"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 xml:space="preserve"> 4.1.  Postojeće stanje</w:t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>1:1000</w:t>
      </w:r>
    </w:p>
    <w:p w:rsidR="009F0679" w:rsidRDefault="009F0679" w:rsidP="001362C3">
      <w:pPr>
        <w:tabs>
          <w:tab w:val="left" w:pos="397"/>
        </w:tabs>
        <w:ind w:left="390"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 xml:space="preserve"> 4.2.  Obuhvat gradskog projekta </w:t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>1.1000</w:t>
      </w:r>
    </w:p>
    <w:p w:rsidR="009F0679" w:rsidRDefault="009F0679" w:rsidP="001362C3">
      <w:pPr>
        <w:tabs>
          <w:tab w:val="left" w:pos="397"/>
        </w:tabs>
        <w:ind w:left="390"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</w:t>
      </w:r>
    </w:p>
    <w:p w:rsidR="009F0679" w:rsidRDefault="009F0679" w:rsidP="001362C3">
      <w:pPr>
        <w:numPr>
          <w:ilvl w:val="0"/>
          <w:numId w:val="6"/>
        </w:num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GRANICA OBUHVATA GRADSKOG PROJEKTA NA KATASTARSKOJ PODLOZI </w:t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>1:1000</w:t>
      </w:r>
    </w:p>
    <w:p w:rsidR="009F0679" w:rsidRDefault="009F0679" w:rsidP="00944BE5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</w:t>
      </w:r>
      <w:r>
        <w:rPr>
          <w:rFonts w:ascii="Arial" w:hAnsi="Arial" w:cs="Arial"/>
          <w:sz w:val="20"/>
          <w:szCs w:val="20"/>
          <w:lang w:val="hr-HR"/>
        </w:rPr>
        <w:tab/>
        <w:t>6.</w:t>
      </w:r>
      <w:r>
        <w:rPr>
          <w:rFonts w:ascii="Arial" w:hAnsi="Arial" w:cs="Arial"/>
          <w:sz w:val="20"/>
          <w:szCs w:val="20"/>
          <w:lang w:val="hr-HR"/>
        </w:rPr>
        <w:tab/>
        <w:t>URBANISTIČKO-TEHNIČKI UVJETI</w:t>
      </w:r>
    </w:p>
    <w:p w:rsidR="009F0679" w:rsidRDefault="009F0679" w:rsidP="00944BE5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>6.1.  Prikaz smještaja građevine na čestici – građevinski pravci</w:t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>1:1000</w:t>
      </w:r>
    </w:p>
    <w:p w:rsidR="009F0679" w:rsidRDefault="009F0679" w:rsidP="00944BE5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>6.2   Prikaz prometnih tokova i prilaza</w:t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>1:1000</w:t>
      </w:r>
    </w:p>
    <w:p w:rsidR="009F0679" w:rsidRDefault="009F0679" w:rsidP="00944BE5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</w:p>
    <w:p w:rsidR="009F0679" w:rsidRPr="00CB0107" w:rsidRDefault="009F0679" w:rsidP="00944BE5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>7.  PRIKAZ  VISINA</w:t>
      </w:r>
      <w:r w:rsidRPr="00CB0107">
        <w:rPr>
          <w:rFonts w:ascii="Arial" w:hAnsi="Arial" w:cs="Arial"/>
          <w:sz w:val="20"/>
          <w:szCs w:val="20"/>
          <w:lang w:val="hr-HR"/>
        </w:rPr>
        <w:t xml:space="preserve"> </w:t>
      </w:r>
      <w:r>
        <w:rPr>
          <w:rFonts w:ascii="Arial" w:hAnsi="Arial" w:cs="Arial"/>
          <w:sz w:val="20"/>
          <w:szCs w:val="20"/>
          <w:lang w:val="hr-HR"/>
        </w:rPr>
        <w:t>SUSJEDNIH GRAĐEVINA</w:t>
      </w:r>
      <w:r w:rsidRPr="00CB0107">
        <w:rPr>
          <w:rFonts w:ascii="Arial" w:hAnsi="Arial" w:cs="Arial"/>
          <w:sz w:val="20"/>
          <w:szCs w:val="20"/>
          <w:lang w:val="hr-HR"/>
        </w:rPr>
        <w:t xml:space="preserve"> </w:t>
      </w:r>
    </w:p>
    <w:p w:rsidR="009F0679" w:rsidRDefault="009F0679" w:rsidP="00944BE5">
      <w:p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</w:p>
    <w:p w:rsidR="009F0679" w:rsidRDefault="009F0679" w:rsidP="00944BE5">
      <w:p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>8.  PRESLIK ARHIVSKE DOKUMENTACIJE SUSJEDNIH GRAĐEVINA</w:t>
      </w:r>
    </w:p>
    <w:p w:rsidR="009F0679" w:rsidRDefault="009F0679" w:rsidP="00944BE5">
      <w:p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 xml:space="preserve">   </w:t>
      </w:r>
    </w:p>
    <w:p w:rsidR="009F0679" w:rsidRDefault="009F0679" w:rsidP="00F76C49">
      <w:p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 xml:space="preserve">    8.1. Zgrada u Ilici 210</w:t>
      </w:r>
      <w:r>
        <w:rPr>
          <w:rFonts w:ascii="Arial" w:hAnsi="Arial" w:cs="Arial"/>
          <w:sz w:val="20"/>
          <w:szCs w:val="20"/>
          <w:lang w:val="hr-HR"/>
        </w:rPr>
        <w:tab/>
        <w:t>- tlocrti</w:t>
      </w:r>
    </w:p>
    <w:p w:rsidR="009F0679" w:rsidRDefault="009F0679" w:rsidP="00944BE5">
      <w:p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>- presjek i ulično pročelje</w:t>
      </w:r>
    </w:p>
    <w:p w:rsidR="009F0679" w:rsidRDefault="009F0679" w:rsidP="00944BE5">
      <w:p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 xml:space="preserve">    8.2. Zgrada u Ilici 216</w:t>
      </w:r>
      <w:r>
        <w:rPr>
          <w:rFonts w:ascii="Arial" w:hAnsi="Arial" w:cs="Arial"/>
          <w:sz w:val="20"/>
          <w:szCs w:val="20"/>
          <w:lang w:val="hr-HR"/>
        </w:rPr>
        <w:tab/>
        <w:t>- tlocrt podruma i prizemlja</w:t>
      </w:r>
    </w:p>
    <w:p w:rsidR="009F0679" w:rsidRDefault="009F0679" w:rsidP="00944BE5">
      <w:p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>- tlocrti katova</w:t>
      </w:r>
    </w:p>
    <w:p w:rsidR="009F0679" w:rsidRDefault="009F0679" w:rsidP="00944BE5">
      <w:p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>- tlocrt  5. kata i krovišta</w:t>
      </w:r>
    </w:p>
    <w:p w:rsidR="009F0679" w:rsidRDefault="009F0679" w:rsidP="00944BE5">
      <w:p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>- presjeci</w:t>
      </w:r>
    </w:p>
    <w:p w:rsidR="009F0679" w:rsidRDefault="009F0679" w:rsidP="00944BE5">
      <w:p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>- južno i zapadno pročelje</w:t>
      </w:r>
    </w:p>
    <w:p w:rsidR="009F0679" w:rsidRDefault="009F0679" w:rsidP="00944BE5">
      <w:pPr>
        <w:tabs>
          <w:tab w:val="left" w:pos="397"/>
          <w:tab w:val="left" w:pos="5220"/>
        </w:tabs>
        <w:ind w:left="360" w:right="539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944BE5">
      <w:pPr>
        <w:tabs>
          <w:tab w:val="left" w:pos="397"/>
          <w:tab w:val="left" w:pos="5220"/>
        </w:tabs>
        <w:ind w:left="360" w:right="539"/>
        <w:rPr>
          <w:rFonts w:ascii="Arial" w:hAnsi="Arial" w:cs="Arial"/>
          <w:sz w:val="20"/>
          <w:szCs w:val="20"/>
          <w:lang w:val="hr-HR"/>
        </w:rPr>
      </w:pPr>
    </w:p>
    <w:p w:rsidR="009F0679" w:rsidRPr="009276A0" w:rsidRDefault="009F0679" w:rsidP="00944BE5">
      <w:pPr>
        <w:tabs>
          <w:tab w:val="left" w:pos="397"/>
          <w:tab w:val="left" w:pos="5220"/>
        </w:tabs>
        <w:ind w:left="360" w:right="539"/>
        <w:rPr>
          <w:rFonts w:ascii="Arial" w:hAnsi="Arial" w:cs="Arial"/>
          <w:b/>
          <w:sz w:val="20"/>
          <w:szCs w:val="20"/>
          <w:lang w:val="hr-HR"/>
        </w:rPr>
      </w:pPr>
      <w:r w:rsidRPr="009276A0">
        <w:rPr>
          <w:rFonts w:ascii="Arial" w:hAnsi="Arial" w:cs="Arial"/>
          <w:b/>
          <w:sz w:val="20"/>
          <w:szCs w:val="20"/>
          <w:lang w:val="hr-HR"/>
        </w:rPr>
        <w:t xml:space="preserve">III. </w:t>
      </w:r>
      <w:r>
        <w:rPr>
          <w:rFonts w:ascii="Arial" w:hAnsi="Arial" w:cs="Arial"/>
          <w:b/>
          <w:sz w:val="20"/>
          <w:szCs w:val="20"/>
          <w:lang w:val="hr-HR"/>
        </w:rPr>
        <w:t xml:space="preserve">  </w:t>
      </w:r>
      <w:r w:rsidRPr="00F90F26">
        <w:rPr>
          <w:rFonts w:ascii="Arial" w:hAnsi="Arial" w:cs="Arial"/>
          <w:b/>
          <w:sz w:val="20"/>
          <w:szCs w:val="20"/>
          <w:u w:val="single"/>
          <w:lang w:val="hr-HR"/>
        </w:rPr>
        <w:t>FOTODOKUMENTACIJA POSTOJEĆEG STANJA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</w:p>
    <w:p w:rsidR="009F0679" w:rsidRPr="009276A0" w:rsidRDefault="009F0679" w:rsidP="00944BE5">
      <w:pPr>
        <w:tabs>
          <w:tab w:val="left" w:pos="397"/>
          <w:tab w:val="left" w:pos="5220"/>
        </w:tabs>
        <w:ind w:left="510" w:right="539"/>
        <w:rPr>
          <w:rFonts w:ascii="Arial" w:hAnsi="Arial" w:cs="Arial"/>
          <w:b/>
          <w:sz w:val="20"/>
          <w:szCs w:val="20"/>
          <w:lang w:val="hr-HR"/>
        </w:rPr>
      </w:pPr>
    </w:p>
    <w:p w:rsidR="009F0679" w:rsidRDefault="009F0679" w:rsidP="00944BE5">
      <w:p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 xml:space="preserve">1.   </w:t>
      </w:r>
      <w:r w:rsidRPr="00A73D35">
        <w:rPr>
          <w:rFonts w:ascii="Arial" w:hAnsi="Arial" w:cs="Arial"/>
          <w:sz w:val="20"/>
          <w:szCs w:val="20"/>
          <w:lang w:val="hr-HR"/>
        </w:rPr>
        <w:t>Iz Ilice sa zapada</w:t>
      </w:r>
    </w:p>
    <w:p w:rsidR="009F0679" w:rsidRDefault="009F0679" w:rsidP="00944BE5">
      <w:p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 xml:space="preserve">2.   </w:t>
      </w:r>
      <w:r w:rsidRPr="00A73D35">
        <w:rPr>
          <w:rFonts w:ascii="Arial" w:hAnsi="Arial" w:cs="Arial"/>
          <w:sz w:val="20"/>
          <w:szCs w:val="20"/>
          <w:lang w:val="hr-HR"/>
        </w:rPr>
        <w:t>Iz Ilice s istoka</w:t>
      </w:r>
    </w:p>
    <w:p w:rsidR="009F0679" w:rsidRDefault="009F0679" w:rsidP="00944BE5">
      <w:p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 xml:space="preserve">3.   </w:t>
      </w:r>
      <w:r w:rsidRPr="00A73D35">
        <w:rPr>
          <w:rFonts w:ascii="Arial" w:hAnsi="Arial" w:cs="Arial"/>
          <w:sz w:val="20"/>
          <w:szCs w:val="20"/>
          <w:lang w:val="hr-HR"/>
        </w:rPr>
        <w:t>Iz Ilice s juga</w:t>
      </w:r>
    </w:p>
    <w:p w:rsidR="009F0679" w:rsidRDefault="009F0679" w:rsidP="00944BE5">
      <w:p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 xml:space="preserve">4.   </w:t>
      </w:r>
      <w:r w:rsidRPr="00A73D35">
        <w:rPr>
          <w:rFonts w:ascii="Arial" w:hAnsi="Arial" w:cs="Arial"/>
          <w:sz w:val="20"/>
          <w:szCs w:val="20"/>
          <w:lang w:val="hr-HR"/>
        </w:rPr>
        <w:t>Ilica 210</w:t>
      </w:r>
    </w:p>
    <w:p w:rsidR="009F0679" w:rsidRDefault="009F0679" w:rsidP="00944BE5">
      <w:p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 xml:space="preserve">5.   </w:t>
      </w:r>
      <w:r w:rsidRPr="00A73D35">
        <w:rPr>
          <w:rFonts w:ascii="Arial" w:hAnsi="Arial" w:cs="Arial"/>
          <w:sz w:val="20"/>
          <w:szCs w:val="20"/>
          <w:lang w:val="hr-HR"/>
        </w:rPr>
        <w:t>Zabat Ilica 210</w:t>
      </w:r>
    </w:p>
    <w:p w:rsidR="009F0679" w:rsidRDefault="009F0679" w:rsidP="00944BE5">
      <w:p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 xml:space="preserve">6.   </w:t>
      </w:r>
      <w:r w:rsidRPr="00A73D35">
        <w:rPr>
          <w:rFonts w:ascii="Arial" w:hAnsi="Arial" w:cs="Arial"/>
          <w:sz w:val="20"/>
          <w:szCs w:val="20"/>
          <w:lang w:val="hr-HR"/>
        </w:rPr>
        <w:t>Ilica 216</w:t>
      </w:r>
    </w:p>
    <w:p w:rsidR="009F0679" w:rsidRDefault="009F0679" w:rsidP="00944BE5">
      <w:p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 xml:space="preserve">7.   </w:t>
      </w:r>
      <w:r w:rsidRPr="00A73D35">
        <w:rPr>
          <w:rFonts w:ascii="Arial" w:hAnsi="Arial" w:cs="Arial"/>
          <w:sz w:val="20"/>
          <w:szCs w:val="20"/>
          <w:lang w:val="hr-HR"/>
        </w:rPr>
        <w:t>Zabat</w:t>
      </w:r>
      <w:r>
        <w:rPr>
          <w:rFonts w:ascii="Arial" w:hAnsi="Arial" w:cs="Arial"/>
          <w:sz w:val="20"/>
          <w:szCs w:val="20"/>
          <w:lang w:val="hr-HR"/>
        </w:rPr>
        <w:t xml:space="preserve"> </w:t>
      </w:r>
      <w:r w:rsidRPr="00A73D35">
        <w:rPr>
          <w:rFonts w:ascii="Arial" w:hAnsi="Arial" w:cs="Arial"/>
          <w:sz w:val="20"/>
          <w:szCs w:val="20"/>
          <w:lang w:val="hr-HR"/>
        </w:rPr>
        <w:t>Ilica</w:t>
      </w:r>
      <w:r>
        <w:rPr>
          <w:rFonts w:ascii="Arial" w:hAnsi="Arial" w:cs="Arial"/>
          <w:sz w:val="20"/>
          <w:szCs w:val="20"/>
          <w:lang w:val="hr-HR"/>
        </w:rPr>
        <w:t xml:space="preserve"> </w:t>
      </w:r>
      <w:r w:rsidRPr="00A73D35">
        <w:rPr>
          <w:rFonts w:ascii="Arial" w:hAnsi="Arial" w:cs="Arial"/>
          <w:sz w:val="20"/>
          <w:szCs w:val="20"/>
          <w:lang w:val="hr-HR"/>
        </w:rPr>
        <w:t>216</w:t>
      </w:r>
    </w:p>
    <w:p w:rsidR="009F0679" w:rsidRDefault="009F0679" w:rsidP="00944BE5">
      <w:p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 xml:space="preserve">8.   </w:t>
      </w:r>
      <w:r w:rsidRPr="00A73D35">
        <w:rPr>
          <w:rFonts w:ascii="Arial" w:hAnsi="Arial" w:cs="Arial"/>
          <w:sz w:val="20"/>
          <w:szCs w:val="20"/>
          <w:lang w:val="hr-HR"/>
        </w:rPr>
        <w:t>Mandaličina – dvorišne fasade</w:t>
      </w:r>
    </w:p>
    <w:p w:rsidR="009F0679" w:rsidRDefault="009F0679" w:rsidP="00944BE5">
      <w:p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 xml:space="preserve">9.   </w:t>
      </w:r>
      <w:r w:rsidRPr="00A73D35">
        <w:rPr>
          <w:rFonts w:ascii="Arial" w:hAnsi="Arial" w:cs="Arial"/>
          <w:sz w:val="20"/>
          <w:szCs w:val="20"/>
          <w:lang w:val="hr-HR"/>
        </w:rPr>
        <w:t>Mandaličina</w:t>
      </w:r>
      <w:r>
        <w:rPr>
          <w:rFonts w:ascii="Arial" w:hAnsi="Arial" w:cs="Arial"/>
          <w:sz w:val="20"/>
          <w:szCs w:val="20"/>
          <w:lang w:val="hr-HR"/>
        </w:rPr>
        <w:t xml:space="preserve"> 10</w:t>
      </w:r>
    </w:p>
    <w:p w:rsidR="009F0679" w:rsidRDefault="009F0679" w:rsidP="00944BE5">
      <w:p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 xml:space="preserve">10. </w:t>
      </w:r>
      <w:r w:rsidRPr="00A73D35">
        <w:rPr>
          <w:rFonts w:ascii="Arial" w:hAnsi="Arial" w:cs="Arial"/>
          <w:sz w:val="20"/>
          <w:szCs w:val="20"/>
          <w:lang w:val="hr-HR"/>
        </w:rPr>
        <w:t>Mandaličina</w:t>
      </w:r>
      <w:r>
        <w:rPr>
          <w:rFonts w:ascii="Arial" w:hAnsi="Arial" w:cs="Arial"/>
          <w:sz w:val="20"/>
          <w:szCs w:val="20"/>
          <w:lang w:val="hr-HR"/>
        </w:rPr>
        <w:t xml:space="preserve"> 10 i 10a</w:t>
      </w:r>
    </w:p>
    <w:p w:rsidR="009F0679" w:rsidRDefault="009F0679" w:rsidP="00944BE5">
      <w:p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 xml:space="preserve">11. </w:t>
      </w:r>
      <w:r w:rsidRPr="00A73D35">
        <w:rPr>
          <w:rFonts w:ascii="Arial" w:hAnsi="Arial" w:cs="Arial"/>
          <w:sz w:val="20"/>
          <w:szCs w:val="20"/>
          <w:lang w:val="hr-HR"/>
        </w:rPr>
        <w:t>Mandaličina 1</w:t>
      </w:r>
      <w:r>
        <w:rPr>
          <w:rFonts w:ascii="Arial" w:hAnsi="Arial" w:cs="Arial"/>
          <w:sz w:val="20"/>
          <w:szCs w:val="20"/>
          <w:lang w:val="hr-HR"/>
        </w:rPr>
        <w:t>0</w:t>
      </w:r>
      <w:r w:rsidRPr="00A73D35">
        <w:rPr>
          <w:rFonts w:ascii="Arial" w:hAnsi="Arial" w:cs="Arial"/>
          <w:sz w:val="20"/>
          <w:szCs w:val="20"/>
          <w:lang w:val="hr-HR"/>
        </w:rPr>
        <w:t>a i</w:t>
      </w:r>
      <w:r>
        <w:rPr>
          <w:rFonts w:ascii="Arial" w:hAnsi="Arial" w:cs="Arial"/>
          <w:sz w:val="20"/>
          <w:szCs w:val="20"/>
          <w:lang w:val="hr-HR"/>
        </w:rPr>
        <w:t xml:space="preserve"> </w:t>
      </w:r>
      <w:r w:rsidRPr="00A73D35">
        <w:rPr>
          <w:rFonts w:ascii="Arial" w:hAnsi="Arial" w:cs="Arial"/>
          <w:sz w:val="20"/>
          <w:szCs w:val="20"/>
          <w:lang w:val="hr-HR"/>
        </w:rPr>
        <w:t>12b</w:t>
      </w:r>
    </w:p>
    <w:p w:rsidR="009F0679" w:rsidRDefault="009F0679" w:rsidP="00944BE5">
      <w:p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 xml:space="preserve">12. </w:t>
      </w:r>
      <w:r w:rsidRPr="00A73D35">
        <w:rPr>
          <w:rFonts w:ascii="Arial" w:hAnsi="Arial" w:cs="Arial"/>
          <w:sz w:val="20"/>
          <w:szCs w:val="20"/>
          <w:lang w:val="hr-HR"/>
        </w:rPr>
        <w:t>Unutrašnjost bloka prema Mandaličinoj</w:t>
      </w:r>
      <w:r>
        <w:rPr>
          <w:rFonts w:ascii="Arial" w:hAnsi="Arial" w:cs="Arial"/>
          <w:sz w:val="20"/>
          <w:szCs w:val="20"/>
          <w:lang w:val="hr-HR"/>
        </w:rPr>
        <w:t xml:space="preserve"> (Mandaličina 10a i 12b)</w:t>
      </w:r>
    </w:p>
    <w:p w:rsidR="009F0679" w:rsidRDefault="009F0679" w:rsidP="00892102">
      <w:p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 xml:space="preserve">13. </w:t>
      </w:r>
      <w:r w:rsidRPr="00A73D35">
        <w:rPr>
          <w:rFonts w:ascii="Arial" w:hAnsi="Arial" w:cs="Arial"/>
          <w:sz w:val="20"/>
          <w:szCs w:val="20"/>
          <w:lang w:val="hr-HR"/>
        </w:rPr>
        <w:t>Unutrašnjost bloka prema jugu</w:t>
      </w:r>
    </w:p>
    <w:p w:rsidR="009F0679" w:rsidRDefault="009F0679" w:rsidP="00892102">
      <w:p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892102">
      <w:pPr>
        <w:tabs>
          <w:tab w:val="left" w:pos="397"/>
          <w:tab w:val="left" w:pos="5220"/>
        </w:tabs>
        <w:ind w:right="539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1A7D45">
      <w:pPr>
        <w:ind w:left="1620" w:right="360" w:hanging="1194"/>
        <w:jc w:val="both"/>
        <w:rPr>
          <w:rFonts w:ascii="Arial" w:hAnsi="Arial" w:cs="Arial"/>
          <w:b/>
          <w:sz w:val="20"/>
          <w:szCs w:val="20"/>
          <w:u w:val="single"/>
          <w:lang w:val="hr-HR"/>
        </w:rPr>
      </w:pPr>
      <w:r w:rsidRPr="0075135D">
        <w:rPr>
          <w:rFonts w:ascii="Arial" w:hAnsi="Arial" w:cs="Arial"/>
          <w:b/>
          <w:sz w:val="20"/>
          <w:szCs w:val="20"/>
          <w:lang w:val="hr-HR"/>
        </w:rPr>
        <w:t xml:space="preserve">IV.  </w:t>
      </w:r>
      <w:r w:rsidRPr="0075135D">
        <w:rPr>
          <w:rFonts w:ascii="Arial" w:hAnsi="Arial" w:cs="Arial"/>
          <w:b/>
          <w:sz w:val="20"/>
          <w:szCs w:val="20"/>
          <w:u w:val="single"/>
          <w:lang w:val="hr-HR"/>
        </w:rPr>
        <w:t>PRILOZI</w:t>
      </w:r>
    </w:p>
    <w:p w:rsidR="009F0679" w:rsidRPr="0075135D" w:rsidRDefault="009F0679" w:rsidP="001A7D45">
      <w:pPr>
        <w:ind w:left="1620" w:right="360" w:hanging="1194"/>
        <w:jc w:val="both"/>
        <w:rPr>
          <w:rFonts w:ascii="Arial" w:hAnsi="Arial" w:cs="Arial"/>
          <w:b/>
          <w:sz w:val="20"/>
          <w:szCs w:val="20"/>
          <w:lang w:val="hr-HR"/>
        </w:rPr>
      </w:pPr>
    </w:p>
    <w:p w:rsidR="009F0679" w:rsidRDefault="009F0679" w:rsidP="00D0076A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>1.   ZAKLJUČAK GRADSKE SKUPŠTINE (kl. 021-05/13-01/375 od 29.8.2013.)</w:t>
      </w:r>
    </w:p>
    <w:p w:rsidR="009F0679" w:rsidRDefault="009F0679" w:rsidP="00D0076A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>2.</w:t>
      </w:r>
      <w:r>
        <w:rPr>
          <w:rFonts w:ascii="Arial" w:hAnsi="Arial" w:cs="Arial"/>
          <w:sz w:val="20"/>
          <w:szCs w:val="20"/>
          <w:lang w:val="hr-HR"/>
        </w:rPr>
        <w:tab/>
        <w:t>OBAVIJEST GRADSKOG ZAVODA ZA ZAŠTITU SPOMENIKA KULTURE I PRIRODE</w:t>
      </w:r>
    </w:p>
    <w:p w:rsidR="009F0679" w:rsidRDefault="009F0679" w:rsidP="00D0076A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>(klasa: 612-08/13-001/738; urbroj: 251-18-02-13-02, od 11.11.2013.)</w:t>
      </w:r>
    </w:p>
    <w:p w:rsidR="009F0679" w:rsidRDefault="009F0679" w:rsidP="00D0076A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</w:pPr>
      <w:r w:rsidRPr="00A94651">
        <w:rPr>
          <w:rFonts w:ascii="Arial" w:hAnsi="Arial" w:cs="Arial"/>
          <w:sz w:val="20"/>
          <w:szCs w:val="20"/>
          <w:lang w:val="hr-HR"/>
        </w:rPr>
        <w:tab/>
        <w:t>3.</w:t>
      </w:r>
      <w:r w:rsidRPr="00A94651">
        <w:rPr>
          <w:rFonts w:ascii="Arial" w:hAnsi="Arial" w:cs="Arial"/>
          <w:sz w:val="20"/>
          <w:szCs w:val="20"/>
          <w:lang w:val="hr-HR"/>
        </w:rPr>
        <w:tab/>
        <w:t>RJEŠENJE O UTVRĐIVANJU GRAĐEVNE ČESTICE K.Č. 335</w:t>
      </w:r>
      <w:r>
        <w:rPr>
          <w:rFonts w:ascii="Arial" w:hAnsi="Arial" w:cs="Arial"/>
          <w:sz w:val="20"/>
          <w:szCs w:val="20"/>
          <w:lang w:val="hr-HR"/>
        </w:rPr>
        <w:t>8 K.O. Č</w:t>
      </w:r>
      <w:r w:rsidRPr="00A94651">
        <w:rPr>
          <w:rFonts w:ascii="Arial" w:hAnsi="Arial" w:cs="Arial"/>
          <w:sz w:val="20"/>
          <w:szCs w:val="20"/>
          <w:lang w:val="hr-HR"/>
        </w:rPr>
        <w:t>RNOMEREC</w:t>
      </w:r>
    </w:p>
    <w:p w:rsidR="009F0679" w:rsidRPr="00A94651" w:rsidRDefault="009F0679" w:rsidP="00D0076A">
      <w:pPr>
        <w:tabs>
          <w:tab w:val="left" w:pos="397"/>
        </w:tabs>
        <w:ind w:left="709" w:right="539" w:hanging="709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>(Središnji odsjek za prost. uređenje, broj 9/14,klasa: UP/I-350-05/13-03/51; urbroj: 251-13-21/124-14-18 od 6. 05.2014.)</w:t>
      </w:r>
    </w:p>
    <w:p w:rsidR="009F0679" w:rsidRDefault="009F0679" w:rsidP="00D0076A">
      <w:pPr>
        <w:tabs>
          <w:tab w:val="left" w:pos="397"/>
        </w:tabs>
        <w:ind w:right="539"/>
        <w:rPr>
          <w:rFonts w:ascii="Arial" w:hAnsi="Arial" w:cs="Arial"/>
          <w:sz w:val="20"/>
          <w:szCs w:val="20"/>
          <w:lang w:val="hr-HR"/>
        </w:rPr>
        <w:sectPr w:rsidR="009F0679" w:rsidSect="00F3445B">
          <w:footerReference w:type="default" r:id="rId12"/>
          <w:pgSz w:w="23814" w:h="16839" w:orient="landscape" w:code="8"/>
          <w:pgMar w:top="1797" w:right="1440" w:bottom="748" w:left="1440" w:header="709" w:footer="567" w:gutter="0"/>
          <w:pgNumType w:start="1"/>
          <w:cols w:num="2" w:space="2223"/>
          <w:docGrid w:linePitch="360"/>
        </w:sectPr>
      </w:pPr>
      <w:r>
        <w:rPr>
          <w:rFonts w:ascii="Arial" w:hAnsi="Arial" w:cs="Arial"/>
          <w:sz w:val="20"/>
          <w:szCs w:val="20"/>
          <w:lang w:val="hr-HR"/>
        </w:rPr>
        <w:tab/>
        <w:t xml:space="preserve">4.   </w:t>
      </w:r>
      <w:r w:rsidRPr="0075135D">
        <w:rPr>
          <w:rFonts w:ascii="Arial" w:hAnsi="Arial" w:cs="Arial"/>
          <w:sz w:val="20"/>
          <w:szCs w:val="20"/>
          <w:lang w:val="hr-HR"/>
        </w:rPr>
        <w:t>POV</w:t>
      </w:r>
      <w:r>
        <w:rPr>
          <w:rFonts w:ascii="Arial" w:hAnsi="Arial" w:cs="Arial"/>
          <w:sz w:val="20"/>
          <w:szCs w:val="20"/>
          <w:lang w:val="hr-HR"/>
        </w:rPr>
        <w:t>I</w:t>
      </w:r>
      <w:r w:rsidRPr="0075135D">
        <w:rPr>
          <w:rFonts w:ascii="Arial" w:hAnsi="Arial" w:cs="Arial"/>
          <w:sz w:val="20"/>
          <w:szCs w:val="20"/>
          <w:lang w:val="hr-HR"/>
        </w:rPr>
        <w:t xml:space="preserve">JESNO-KONZERVATORSKA STUDIJA </w:t>
      </w:r>
      <w:r>
        <w:rPr>
          <w:rFonts w:ascii="Arial" w:hAnsi="Arial" w:cs="Arial"/>
          <w:sz w:val="20"/>
          <w:szCs w:val="20"/>
          <w:lang w:val="hr-HR"/>
        </w:rPr>
        <w:t>(autor: Krešimir Galović)</w:t>
      </w:r>
    </w:p>
    <w:p w:rsidR="009F0679" w:rsidRDefault="009F0679" w:rsidP="00472C70">
      <w:pPr>
        <w:ind w:right="540" w:firstLine="720"/>
        <w:rPr>
          <w:rFonts w:ascii="Arial" w:hAnsi="Arial" w:cs="Arial"/>
          <w:b/>
          <w:sz w:val="20"/>
          <w:szCs w:val="20"/>
          <w:u w:val="single"/>
          <w:lang w:val="hr-HR"/>
        </w:rPr>
      </w:pPr>
    </w:p>
    <w:p w:rsidR="009F0679" w:rsidRPr="0036710F" w:rsidRDefault="009F0679" w:rsidP="00472C70">
      <w:pPr>
        <w:ind w:right="540" w:firstLine="720"/>
        <w:rPr>
          <w:rFonts w:ascii="Arial" w:hAnsi="Arial" w:cs="Arial"/>
          <w:sz w:val="20"/>
          <w:szCs w:val="20"/>
          <w:lang w:val="hr-HR"/>
        </w:rPr>
      </w:pPr>
      <w:r w:rsidRPr="005742EC">
        <w:rPr>
          <w:rFonts w:ascii="Arial" w:hAnsi="Arial" w:cs="Arial"/>
          <w:b/>
          <w:sz w:val="20"/>
          <w:szCs w:val="20"/>
          <w:lang w:val="hr-HR"/>
        </w:rPr>
        <w:t>1.</w:t>
      </w:r>
      <w:r w:rsidRPr="005742EC">
        <w:rPr>
          <w:rFonts w:ascii="Arial" w:hAnsi="Arial" w:cs="Arial"/>
          <w:b/>
          <w:sz w:val="20"/>
          <w:szCs w:val="20"/>
          <w:lang w:val="hr-HR"/>
        </w:rPr>
        <w:tab/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>U V O D</w:t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</w:p>
    <w:p w:rsidR="009F0679" w:rsidRDefault="009F0679" w:rsidP="00472C70">
      <w:pPr>
        <w:ind w:right="540"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472C70">
      <w:pPr>
        <w:ind w:right="1"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472C70">
      <w:pPr>
        <w:ind w:right="1"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590540" w:rsidRDefault="009F0679" w:rsidP="00472C70">
      <w:pPr>
        <w:ind w:right="1"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590540">
        <w:rPr>
          <w:rFonts w:ascii="Arial" w:hAnsi="Arial" w:cs="Arial"/>
          <w:sz w:val="20"/>
          <w:szCs w:val="20"/>
          <w:lang w:val="hr-HR"/>
        </w:rPr>
        <w:t xml:space="preserve">Područje obuhvata </w:t>
      </w:r>
      <w:r>
        <w:rPr>
          <w:rFonts w:ascii="Arial" w:hAnsi="Arial" w:cs="Arial"/>
          <w:sz w:val="20"/>
          <w:szCs w:val="20"/>
          <w:lang w:val="hr-HR"/>
        </w:rPr>
        <w:t>natječajnog programa</w:t>
      </w:r>
      <w:r w:rsidRPr="00590540">
        <w:rPr>
          <w:rFonts w:ascii="Arial" w:hAnsi="Arial" w:cs="Arial"/>
          <w:sz w:val="20"/>
          <w:szCs w:val="20"/>
          <w:lang w:val="hr-HR"/>
        </w:rPr>
        <w:t xml:space="preserve"> na lokaciji Ilica br. 212-214, određeno je kao područje gradskog projekta </w:t>
      </w:r>
      <w:r w:rsidRPr="001967AE">
        <w:rPr>
          <w:rFonts w:ascii="Arial" w:hAnsi="Arial" w:cs="Arial"/>
          <w:sz w:val="20"/>
          <w:szCs w:val="20"/>
          <w:lang w:val="hr-HR"/>
        </w:rPr>
        <w:t>prema Odluci o donošenju Generalnog urbanističkog plana grada Zagreba (Službeni glasnik Grada Zagreba 16/2007, 8/2009 i 7/2013), u daljnjem tekstu GUP grada Zagreba,</w:t>
      </w:r>
      <w:r w:rsidRPr="00590540">
        <w:rPr>
          <w:rFonts w:ascii="Arial" w:hAnsi="Arial" w:cs="Arial"/>
          <w:sz w:val="20"/>
          <w:szCs w:val="20"/>
          <w:lang w:val="hr-HR"/>
        </w:rPr>
        <w:t xml:space="preserve"> prema temi gradnja uz glavne gradske ulice</w:t>
      </w:r>
      <w:r>
        <w:rPr>
          <w:rFonts w:ascii="Arial" w:hAnsi="Arial" w:cs="Arial"/>
          <w:sz w:val="20"/>
          <w:szCs w:val="20"/>
          <w:lang w:val="hr-HR"/>
        </w:rPr>
        <w:t>,</w:t>
      </w:r>
      <w:r w:rsidRPr="00590540">
        <w:rPr>
          <w:rFonts w:ascii="Arial" w:hAnsi="Arial" w:cs="Arial"/>
          <w:sz w:val="20"/>
          <w:szCs w:val="20"/>
          <w:lang w:val="hr-HR"/>
        </w:rPr>
        <w:t xml:space="preserve"> </w:t>
      </w:r>
      <w:r w:rsidRPr="0036710F">
        <w:rPr>
          <w:rFonts w:ascii="Arial" w:hAnsi="Arial" w:cs="Arial"/>
          <w:sz w:val="20"/>
          <w:szCs w:val="20"/>
          <w:lang w:val="hr-HR"/>
        </w:rPr>
        <w:t xml:space="preserve">čime </w:t>
      </w:r>
      <w:r w:rsidRPr="00590540">
        <w:rPr>
          <w:rFonts w:ascii="Arial" w:hAnsi="Arial" w:cs="Arial"/>
          <w:sz w:val="20"/>
          <w:szCs w:val="20"/>
          <w:lang w:val="hr-HR"/>
        </w:rPr>
        <w:t>se osigurava održivi razvoj i identitet grada širenjem poteza urbaniteta</w:t>
      </w:r>
      <w:r>
        <w:rPr>
          <w:rFonts w:ascii="Arial" w:hAnsi="Arial" w:cs="Arial"/>
          <w:sz w:val="20"/>
          <w:szCs w:val="20"/>
          <w:lang w:val="hr-HR"/>
        </w:rPr>
        <w:t>,</w:t>
      </w:r>
      <w:r w:rsidRPr="00590540">
        <w:rPr>
          <w:rFonts w:ascii="Arial" w:hAnsi="Arial" w:cs="Arial"/>
          <w:sz w:val="20"/>
          <w:szCs w:val="20"/>
          <w:lang w:val="hr-HR"/>
        </w:rPr>
        <w:t xml:space="preserve"> gdje se ustraje na sadržajnoj raznolikosti i prisutnosti stambene namjene uz poštivanje lokalnih osobitosti gradnje</w:t>
      </w:r>
      <w:r>
        <w:rPr>
          <w:rFonts w:ascii="Arial" w:hAnsi="Arial" w:cs="Arial"/>
          <w:sz w:val="20"/>
          <w:szCs w:val="20"/>
          <w:lang w:val="hr-HR"/>
        </w:rPr>
        <w:t>,</w:t>
      </w:r>
      <w:r w:rsidRPr="00590540">
        <w:rPr>
          <w:rFonts w:ascii="Arial" w:hAnsi="Arial" w:cs="Arial"/>
          <w:sz w:val="20"/>
          <w:szCs w:val="20"/>
          <w:lang w:val="hr-HR"/>
        </w:rPr>
        <w:t xml:space="preserve"> što podrazumijeva urbanističko i arhitektonsko očuvanje te unapređenje gradskih poteza, avenija ili važnih gradskih ulica.</w:t>
      </w:r>
    </w:p>
    <w:p w:rsidR="009F0679" w:rsidRDefault="009F0679" w:rsidP="00B46003">
      <w:pPr>
        <w:adjustRightInd w:val="0"/>
        <w:ind w:firstLine="708"/>
        <w:jc w:val="both"/>
        <w:rPr>
          <w:rFonts w:ascii="Arial" w:hAnsi="Arial" w:cs="Arial"/>
          <w:color w:val="000000"/>
          <w:sz w:val="20"/>
          <w:szCs w:val="20"/>
          <w:lang w:val="hr-HR"/>
        </w:rPr>
      </w:pPr>
    </w:p>
    <w:p w:rsidR="009F0679" w:rsidRDefault="009F0679" w:rsidP="00492271">
      <w:pPr>
        <w:adjustRightInd w:val="0"/>
        <w:ind w:firstLine="708"/>
        <w:jc w:val="both"/>
        <w:rPr>
          <w:rFonts w:ascii="Arial" w:hAnsi="Arial" w:cs="Arial"/>
          <w:color w:val="000000"/>
          <w:sz w:val="20"/>
          <w:szCs w:val="20"/>
          <w:lang w:val="hr-HR"/>
        </w:rPr>
      </w:pPr>
      <w:r>
        <w:rPr>
          <w:rFonts w:ascii="Arial" w:hAnsi="Arial" w:cs="Arial"/>
          <w:color w:val="000000"/>
          <w:sz w:val="20"/>
          <w:szCs w:val="20"/>
          <w:lang w:val="hr-HR"/>
        </w:rPr>
        <w:t>U skladu s č</w:t>
      </w:r>
      <w:r w:rsidRPr="0071709D">
        <w:rPr>
          <w:rFonts w:ascii="Arial" w:hAnsi="Arial" w:cs="Arial"/>
          <w:color w:val="000000"/>
          <w:sz w:val="20"/>
          <w:szCs w:val="20"/>
          <w:lang w:val="hr-HR"/>
        </w:rPr>
        <w:t>lankom 76. Odluke o izmjenama i dopunama Odluke o donošenju Generalnog urbanističkog plana grada Zagreba (Službeni glasnik Grada Zagreba 7/13) određeno je da se iznimno, postupci gradskih projekata koji su u tijeku na dan stupanja na snagu iste odluke, mogu dovršiti tako da Gradska skupština Grada Zagreba donese odluku o gradskom projektu na temelju prethodno provedene procedure gradskog projekta.</w:t>
      </w:r>
      <w:r>
        <w:rPr>
          <w:rFonts w:ascii="Arial" w:hAnsi="Arial" w:cs="Arial"/>
          <w:color w:val="000000"/>
          <w:sz w:val="20"/>
          <w:szCs w:val="20"/>
          <w:lang w:val="hr-HR"/>
        </w:rPr>
        <w:t xml:space="preserve"> </w:t>
      </w:r>
    </w:p>
    <w:p w:rsidR="009F0679" w:rsidRDefault="009F0679" w:rsidP="00492271">
      <w:pPr>
        <w:adjustRightInd w:val="0"/>
        <w:ind w:firstLine="708"/>
        <w:jc w:val="both"/>
        <w:rPr>
          <w:rFonts w:ascii="Arial" w:hAnsi="Arial" w:cs="Arial"/>
          <w:color w:val="000000"/>
          <w:sz w:val="20"/>
          <w:szCs w:val="20"/>
          <w:lang w:val="hr-HR"/>
        </w:rPr>
      </w:pPr>
    </w:p>
    <w:p w:rsidR="009F0679" w:rsidRDefault="009F0679" w:rsidP="00492271">
      <w:pPr>
        <w:adjustRightInd w:val="0"/>
        <w:ind w:firstLine="708"/>
        <w:jc w:val="both"/>
        <w:rPr>
          <w:rFonts w:ascii="Arial" w:hAnsi="Arial" w:cs="Arial"/>
          <w:color w:val="000000"/>
          <w:sz w:val="20"/>
          <w:szCs w:val="20"/>
          <w:lang w:val="hr-HR"/>
        </w:rPr>
      </w:pPr>
      <w:r>
        <w:rPr>
          <w:rFonts w:ascii="Arial" w:hAnsi="Arial" w:cs="Arial"/>
          <w:color w:val="000000"/>
          <w:sz w:val="20"/>
          <w:szCs w:val="20"/>
          <w:lang w:val="hr-HR"/>
        </w:rPr>
        <w:t>Stoga je na temelju prethodno provedene procedure gradskog projekta, Gradska skupština Grada Zagreba, 29. kolovoza 2013. godine, donijela Zaključak o realizaciji gradskog projekta na lokaciji Ilica 212-214 u Zagrebu izgradnjom poslovno-stambenog kompleksa, objavljenom u Službenom glasniku Grada Zagreba br. 18/13 (u daljnjem tekstu: Zaključak o realizaciji gradskog projekta) kojim je određena obveza provedbe javnog natječaja za arhitektonsko oblikovanje građevine. Natječaj će biti državni, otvoreni, za realizaciju, jednostupanjski i anonimni.</w:t>
      </w:r>
    </w:p>
    <w:p w:rsidR="009F0679" w:rsidRDefault="009F0679" w:rsidP="00492271">
      <w:pPr>
        <w:adjustRightInd w:val="0"/>
        <w:ind w:firstLine="708"/>
        <w:jc w:val="both"/>
        <w:rPr>
          <w:rFonts w:ascii="Arial" w:hAnsi="Arial" w:cs="Arial"/>
          <w:color w:val="000000"/>
          <w:sz w:val="20"/>
          <w:szCs w:val="20"/>
          <w:lang w:val="hr-HR"/>
        </w:rPr>
      </w:pPr>
    </w:p>
    <w:p w:rsidR="009F0679" w:rsidRPr="00B46003" w:rsidRDefault="009F0679" w:rsidP="00492271">
      <w:pPr>
        <w:adjustRightInd w:val="0"/>
        <w:ind w:firstLine="708"/>
        <w:jc w:val="both"/>
        <w:rPr>
          <w:rFonts w:ascii="Arial" w:hAnsi="Arial" w:cs="Arial"/>
          <w:sz w:val="20"/>
          <w:szCs w:val="20"/>
          <w:lang w:val="hr-HR"/>
        </w:rPr>
      </w:pPr>
      <w:r w:rsidRPr="00C93862">
        <w:rPr>
          <w:rFonts w:ascii="Arial" w:hAnsi="Arial" w:cs="Arial"/>
          <w:color w:val="000000"/>
          <w:sz w:val="20"/>
          <w:szCs w:val="20"/>
          <w:lang w:val="hr-HR"/>
        </w:rPr>
        <w:t xml:space="preserve">Pri izradi i valoriziranju natječajnih projekata potrebno je poštivati odredbe Općih uvjeta natječaja i ovoga </w:t>
      </w:r>
      <w:r>
        <w:rPr>
          <w:rFonts w:ascii="Arial" w:hAnsi="Arial" w:cs="Arial"/>
          <w:color w:val="000000"/>
          <w:sz w:val="20"/>
          <w:szCs w:val="20"/>
          <w:lang w:val="hr-HR"/>
        </w:rPr>
        <w:t>P</w:t>
      </w:r>
      <w:r w:rsidRPr="00C93862">
        <w:rPr>
          <w:rFonts w:ascii="Arial" w:hAnsi="Arial" w:cs="Arial"/>
          <w:color w:val="000000"/>
          <w:sz w:val="20"/>
          <w:szCs w:val="20"/>
          <w:lang w:val="hr-HR"/>
        </w:rPr>
        <w:t xml:space="preserve">rograma. Sastavni dio natječajnog </w:t>
      </w:r>
      <w:r>
        <w:rPr>
          <w:rFonts w:ascii="Arial" w:hAnsi="Arial" w:cs="Arial"/>
          <w:color w:val="000000"/>
          <w:sz w:val="20"/>
          <w:szCs w:val="20"/>
          <w:lang w:val="hr-HR"/>
        </w:rPr>
        <w:t>P</w:t>
      </w:r>
      <w:r w:rsidRPr="00C93862">
        <w:rPr>
          <w:rFonts w:ascii="Arial" w:hAnsi="Arial" w:cs="Arial"/>
          <w:color w:val="000000"/>
          <w:sz w:val="20"/>
          <w:szCs w:val="20"/>
          <w:lang w:val="hr-HR"/>
        </w:rPr>
        <w:t xml:space="preserve">rograma je </w:t>
      </w:r>
      <w:r w:rsidRPr="00C93862">
        <w:rPr>
          <w:rFonts w:ascii="Arial" w:hAnsi="Arial"/>
          <w:sz w:val="20"/>
          <w:szCs w:val="20"/>
          <w:lang w:val="hr-HR"/>
        </w:rPr>
        <w:t>Zaključak Gradske skupštine Grada Zagreba o realizaciji gradskog projekta na lokaciji Ilica 212-214.</w:t>
      </w:r>
      <w:r>
        <w:rPr>
          <w:rFonts w:ascii="Arial" w:hAnsi="Arial"/>
          <w:sz w:val="20"/>
          <w:szCs w:val="20"/>
          <w:lang w:val="hr-HR"/>
        </w:rPr>
        <w:t xml:space="preserve"> </w:t>
      </w:r>
    </w:p>
    <w:p w:rsidR="009F0679" w:rsidRDefault="009F0679" w:rsidP="00472C70">
      <w:pPr>
        <w:spacing w:line="360" w:lineRule="auto"/>
        <w:ind w:right="540" w:firstLine="720"/>
        <w:jc w:val="both"/>
        <w:rPr>
          <w:rFonts w:ascii="Arial" w:hAnsi="Arial" w:cs="Arial"/>
          <w:b/>
          <w:sz w:val="20"/>
          <w:szCs w:val="20"/>
          <w:u w:val="single"/>
          <w:lang w:val="hr-HR"/>
        </w:rPr>
      </w:pPr>
    </w:p>
    <w:p w:rsidR="009F0679" w:rsidRDefault="009F0679" w:rsidP="00472C70">
      <w:pPr>
        <w:spacing w:line="360" w:lineRule="auto"/>
        <w:ind w:right="540" w:firstLine="720"/>
        <w:jc w:val="both"/>
        <w:rPr>
          <w:rFonts w:ascii="Arial" w:hAnsi="Arial" w:cs="Arial"/>
          <w:b/>
          <w:sz w:val="20"/>
          <w:szCs w:val="20"/>
          <w:u w:val="single"/>
          <w:lang w:val="hr-HR"/>
        </w:rPr>
      </w:pPr>
    </w:p>
    <w:p w:rsidR="009F0679" w:rsidRDefault="009F0679" w:rsidP="00472C70">
      <w:pPr>
        <w:spacing w:line="360" w:lineRule="auto"/>
        <w:ind w:right="540" w:firstLine="720"/>
        <w:jc w:val="both"/>
        <w:rPr>
          <w:rFonts w:ascii="Arial" w:hAnsi="Arial" w:cs="Arial"/>
          <w:b/>
          <w:sz w:val="20"/>
          <w:szCs w:val="20"/>
          <w:u w:val="single"/>
          <w:lang w:val="hr-HR"/>
        </w:rPr>
      </w:pPr>
    </w:p>
    <w:p w:rsidR="009F0679" w:rsidRDefault="009F0679" w:rsidP="00472C70">
      <w:pPr>
        <w:spacing w:line="360" w:lineRule="auto"/>
        <w:ind w:right="540" w:firstLine="720"/>
        <w:jc w:val="both"/>
        <w:rPr>
          <w:rFonts w:ascii="Arial" w:hAnsi="Arial" w:cs="Arial"/>
          <w:b/>
          <w:sz w:val="20"/>
          <w:szCs w:val="20"/>
          <w:u w:val="single"/>
          <w:lang w:val="hr-HR"/>
        </w:rPr>
      </w:pPr>
    </w:p>
    <w:p w:rsidR="009F0679" w:rsidRDefault="009F0679" w:rsidP="00472C70">
      <w:pPr>
        <w:spacing w:line="360" w:lineRule="auto"/>
        <w:ind w:right="540" w:firstLine="720"/>
        <w:jc w:val="both"/>
        <w:rPr>
          <w:rFonts w:ascii="Arial" w:hAnsi="Arial" w:cs="Arial"/>
          <w:b/>
          <w:sz w:val="20"/>
          <w:szCs w:val="20"/>
          <w:u w:val="single"/>
          <w:lang w:val="hr-HR"/>
        </w:rPr>
      </w:pPr>
    </w:p>
    <w:p w:rsidR="009F0679" w:rsidRDefault="009F0679" w:rsidP="00472C70">
      <w:pPr>
        <w:spacing w:line="360" w:lineRule="auto"/>
        <w:ind w:right="540" w:firstLine="720"/>
        <w:jc w:val="both"/>
        <w:rPr>
          <w:rFonts w:ascii="Arial" w:hAnsi="Arial" w:cs="Arial"/>
          <w:b/>
          <w:sz w:val="20"/>
          <w:szCs w:val="20"/>
          <w:u w:val="single"/>
          <w:lang w:val="hr-HR"/>
        </w:rPr>
      </w:pPr>
    </w:p>
    <w:p w:rsidR="009F0679" w:rsidRDefault="009F0679" w:rsidP="00472C70">
      <w:pPr>
        <w:spacing w:line="360" w:lineRule="auto"/>
        <w:ind w:right="540" w:firstLine="720"/>
        <w:jc w:val="both"/>
        <w:rPr>
          <w:rFonts w:ascii="Arial" w:hAnsi="Arial" w:cs="Arial"/>
          <w:b/>
          <w:sz w:val="20"/>
          <w:szCs w:val="20"/>
          <w:u w:val="single"/>
          <w:lang w:val="hr-HR"/>
        </w:rPr>
      </w:pPr>
    </w:p>
    <w:p w:rsidR="009F0679" w:rsidRDefault="009F0679" w:rsidP="00472C70">
      <w:pPr>
        <w:spacing w:line="360" w:lineRule="auto"/>
        <w:ind w:right="540" w:firstLine="720"/>
        <w:jc w:val="both"/>
        <w:rPr>
          <w:rFonts w:ascii="Arial" w:hAnsi="Arial" w:cs="Arial"/>
          <w:b/>
          <w:sz w:val="20"/>
          <w:szCs w:val="20"/>
          <w:u w:val="single"/>
          <w:lang w:val="hr-HR"/>
        </w:rPr>
      </w:pPr>
    </w:p>
    <w:p w:rsidR="009F0679" w:rsidRDefault="009F0679" w:rsidP="00472C70">
      <w:pPr>
        <w:spacing w:line="360" w:lineRule="auto"/>
        <w:ind w:right="540" w:firstLine="720"/>
        <w:jc w:val="both"/>
        <w:rPr>
          <w:rFonts w:ascii="Arial" w:hAnsi="Arial" w:cs="Arial"/>
          <w:b/>
          <w:sz w:val="20"/>
          <w:szCs w:val="20"/>
          <w:u w:val="single"/>
          <w:lang w:val="hr-HR"/>
        </w:rPr>
      </w:pPr>
    </w:p>
    <w:p w:rsidR="009F0679" w:rsidRDefault="009F0679" w:rsidP="00472C70">
      <w:pPr>
        <w:spacing w:line="360" w:lineRule="auto"/>
        <w:ind w:right="540" w:firstLine="720"/>
        <w:jc w:val="both"/>
        <w:rPr>
          <w:rFonts w:ascii="Arial" w:hAnsi="Arial" w:cs="Arial"/>
          <w:b/>
          <w:sz w:val="20"/>
          <w:szCs w:val="20"/>
          <w:u w:val="single"/>
          <w:lang w:val="hr-HR"/>
        </w:rPr>
      </w:pPr>
    </w:p>
    <w:p w:rsidR="009F0679" w:rsidRDefault="009F0679" w:rsidP="00472C70">
      <w:pPr>
        <w:spacing w:line="360" w:lineRule="auto"/>
        <w:ind w:right="540" w:firstLine="720"/>
        <w:jc w:val="both"/>
        <w:rPr>
          <w:rFonts w:ascii="Arial" w:hAnsi="Arial" w:cs="Arial"/>
          <w:b/>
          <w:sz w:val="20"/>
          <w:szCs w:val="20"/>
          <w:u w:val="single"/>
          <w:lang w:val="hr-HR"/>
        </w:rPr>
      </w:pPr>
    </w:p>
    <w:p w:rsidR="009F0679" w:rsidRDefault="009F0679" w:rsidP="00472C70">
      <w:pPr>
        <w:spacing w:line="360" w:lineRule="auto"/>
        <w:ind w:right="540" w:firstLine="720"/>
        <w:jc w:val="both"/>
        <w:rPr>
          <w:rFonts w:ascii="Arial" w:hAnsi="Arial" w:cs="Arial"/>
          <w:b/>
          <w:sz w:val="20"/>
          <w:szCs w:val="20"/>
          <w:u w:val="single"/>
          <w:lang w:val="hr-HR"/>
        </w:rPr>
      </w:pPr>
    </w:p>
    <w:p w:rsidR="009F0679" w:rsidRDefault="009F0679" w:rsidP="00472C70">
      <w:pPr>
        <w:spacing w:line="360" w:lineRule="auto"/>
        <w:ind w:right="540" w:firstLine="720"/>
        <w:jc w:val="both"/>
        <w:rPr>
          <w:rFonts w:ascii="Arial" w:hAnsi="Arial" w:cs="Arial"/>
          <w:b/>
          <w:sz w:val="20"/>
          <w:szCs w:val="20"/>
          <w:u w:val="single"/>
          <w:lang w:val="hr-HR"/>
        </w:rPr>
      </w:pPr>
    </w:p>
    <w:p w:rsidR="009F0679" w:rsidRDefault="009F0679" w:rsidP="00472C70">
      <w:pPr>
        <w:spacing w:line="360" w:lineRule="auto"/>
        <w:ind w:right="540" w:firstLine="720"/>
        <w:jc w:val="both"/>
        <w:rPr>
          <w:rFonts w:ascii="Arial" w:hAnsi="Arial" w:cs="Arial"/>
          <w:b/>
          <w:sz w:val="20"/>
          <w:szCs w:val="20"/>
          <w:u w:val="single"/>
          <w:lang w:val="hr-HR"/>
        </w:rPr>
      </w:pPr>
    </w:p>
    <w:p w:rsidR="009F0679" w:rsidRDefault="009F0679" w:rsidP="00472C70">
      <w:pPr>
        <w:spacing w:line="360" w:lineRule="auto"/>
        <w:ind w:right="540" w:firstLine="720"/>
        <w:jc w:val="both"/>
        <w:rPr>
          <w:rFonts w:ascii="Arial" w:hAnsi="Arial" w:cs="Arial"/>
          <w:b/>
          <w:sz w:val="20"/>
          <w:szCs w:val="20"/>
          <w:u w:val="single"/>
          <w:lang w:val="hr-HR"/>
        </w:rPr>
      </w:pPr>
    </w:p>
    <w:p w:rsidR="009F0679" w:rsidRDefault="009F0679" w:rsidP="00472C70">
      <w:pPr>
        <w:spacing w:line="360" w:lineRule="auto"/>
        <w:ind w:right="540" w:firstLine="720"/>
        <w:jc w:val="both"/>
        <w:rPr>
          <w:rFonts w:ascii="Arial" w:hAnsi="Arial" w:cs="Arial"/>
          <w:b/>
          <w:sz w:val="20"/>
          <w:szCs w:val="20"/>
          <w:u w:val="single"/>
          <w:lang w:val="hr-HR"/>
        </w:rPr>
      </w:pPr>
    </w:p>
    <w:p w:rsidR="009F0679" w:rsidRDefault="009F0679" w:rsidP="00472C70">
      <w:pPr>
        <w:spacing w:line="360" w:lineRule="auto"/>
        <w:ind w:right="540" w:firstLine="720"/>
        <w:jc w:val="both"/>
        <w:rPr>
          <w:rFonts w:ascii="Arial" w:hAnsi="Arial" w:cs="Arial"/>
          <w:b/>
          <w:sz w:val="20"/>
          <w:szCs w:val="20"/>
          <w:u w:val="single"/>
          <w:lang w:val="hr-HR"/>
        </w:rPr>
      </w:pPr>
    </w:p>
    <w:p w:rsidR="009F0679" w:rsidRDefault="009F0679" w:rsidP="00472C70">
      <w:pPr>
        <w:spacing w:line="360" w:lineRule="auto"/>
        <w:ind w:right="540" w:firstLine="720"/>
        <w:jc w:val="both"/>
        <w:rPr>
          <w:rFonts w:ascii="Arial" w:hAnsi="Arial" w:cs="Arial"/>
          <w:b/>
          <w:sz w:val="20"/>
          <w:szCs w:val="20"/>
          <w:u w:val="single"/>
          <w:lang w:val="hr-HR"/>
        </w:rPr>
      </w:pPr>
    </w:p>
    <w:p w:rsidR="009F0679" w:rsidRDefault="009F0679" w:rsidP="00472C70">
      <w:pPr>
        <w:spacing w:line="360" w:lineRule="auto"/>
        <w:ind w:right="540" w:firstLine="720"/>
        <w:jc w:val="both"/>
        <w:rPr>
          <w:rFonts w:ascii="Arial" w:hAnsi="Arial" w:cs="Arial"/>
          <w:b/>
          <w:sz w:val="20"/>
          <w:szCs w:val="20"/>
          <w:u w:val="single"/>
          <w:lang w:val="hr-HR"/>
        </w:rPr>
      </w:pPr>
    </w:p>
    <w:p w:rsidR="009F0679" w:rsidRDefault="009F0679" w:rsidP="00472C70">
      <w:pPr>
        <w:spacing w:line="360" w:lineRule="auto"/>
        <w:ind w:right="540" w:firstLine="720"/>
        <w:jc w:val="both"/>
        <w:rPr>
          <w:rFonts w:ascii="Arial" w:hAnsi="Arial" w:cs="Arial"/>
          <w:b/>
          <w:sz w:val="20"/>
          <w:szCs w:val="20"/>
          <w:u w:val="single"/>
          <w:lang w:val="hr-HR"/>
        </w:rPr>
      </w:pPr>
    </w:p>
    <w:p w:rsidR="009F0679" w:rsidRDefault="009F0679" w:rsidP="00472C70">
      <w:pPr>
        <w:spacing w:line="360" w:lineRule="auto"/>
        <w:ind w:right="540" w:firstLine="720"/>
        <w:jc w:val="both"/>
        <w:rPr>
          <w:rFonts w:ascii="Arial" w:hAnsi="Arial" w:cs="Arial"/>
          <w:b/>
          <w:sz w:val="20"/>
          <w:szCs w:val="20"/>
          <w:u w:val="single"/>
          <w:lang w:val="hr-HR"/>
        </w:rPr>
      </w:pPr>
    </w:p>
    <w:p w:rsidR="009F0679" w:rsidRDefault="009F0679" w:rsidP="008A1F3A">
      <w:pPr>
        <w:ind w:firstLine="720"/>
        <w:rPr>
          <w:rFonts w:ascii="Arial" w:hAnsi="Arial" w:cs="Arial"/>
          <w:b/>
          <w:sz w:val="20"/>
          <w:szCs w:val="20"/>
          <w:lang w:val="hr-HR"/>
        </w:rPr>
      </w:pPr>
    </w:p>
    <w:p w:rsidR="009F0679" w:rsidRDefault="009F0679" w:rsidP="008A1F3A">
      <w:pPr>
        <w:ind w:firstLine="720"/>
        <w:rPr>
          <w:rFonts w:ascii="Arial" w:hAnsi="Arial" w:cs="Arial"/>
          <w:b/>
          <w:sz w:val="20"/>
          <w:szCs w:val="20"/>
          <w:u w:val="single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lastRenderedPageBreak/>
        <w:tab/>
        <w:t>2.</w:t>
      </w:r>
      <w:r>
        <w:rPr>
          <w:rFonts w:ascii="Arial" w:hAnsi="Arial" w:cs="Arial"/>
          <w:b/>
          <w:sz w:val="20"/>
          <w:szCs w:val="20"/>
          <w:lang w:val="hr-HR"/>
        </w:rPr>
        <w:tab/>
      </w:r>
      <w:r w:rsidRPr="008A1F3A">
        <w:rPr>
          <w:rFonts w:ascii="Arial" w:hAnsi="Arial" w:cs="Arial"/>
          <w:b/>
          <w:sz w:val="20"/>
          <w:szCs w:val="20"/>
          <w:u w:val="single"/>
          <w:lang w:val="hr-HR"/>
        </w:rPr>
        <w:t>P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 w:rsidRPr="008A1F3A">
        <w:rPr>
          <w:rFonts w:ascii="Arial" w:hAnsi="Arial" w:cs="Arial"/>
          <w:b/>
          <w:sz w:val="20"/>
          <w:szCs w:val="20"/>
          <w:u w:val="single"/>
          <w:lang w:val="hr-HR"/>
        </w:rPr>
        <w:t>O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 w:rsidRPr="008A1F3A">
        <w:rPr>
          <w:rFonts w:ascii="Arial" w:hAnsi="Arial" w:cs="Arial"/>
          <w:b/>
          <w:sz w:val="20"/>
          <w:szCs w:val="20"/>
          <w:u w:val="single"/>
          <w:lang w:val="hr-HR"/>
        </w:rPr>
        <w:t>D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 w:rsidRPr="008A1F3A">
        <w:rPr>
          <w:rFonts w:ascii="Arial" w:hAnsi="Arial" w:cs="Arial"/>
          <w:b/>
          <w:sz w:val="20"/>
          <w:szCs w:val="20"/>
          <w:u w:val="single"/>
          <w:lang w:val="hr-HR"/>
        </w:rPr>
        <w:t>A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 w:rsidRPr="008A1F3A">
        <w:rPr>
          <w:rFonts w:ascii="Arial" w:hAnsi="Arial" w:cs="Arial"/>
          <w:b/>
          <w:sz w:val="20"/>
          <w:szCs w:val="20"/>
          <w:u w:val="single"/>
          <w:lang w:val="hr-HR"/>
        </w:rPr>
        <w:t>C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 w:rsidRPr="008A1F3A">
        <w:rPr>
          <w:rFonts w:ascii="Arial" w:hAnsi="Arial" w:cs="Arial"/>
          <w:b/>
          <w:sz w:val="20"/>
          <w:szCs w:val="20"/>
          <w:u w:val="single"/>
          <w:lang w:val="hr-HR"/>
        </w:rPr>
        <w:t xml:space="preserve">I 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  </w:t>
      </w:r>
      <w:r w:rsidRPr="008A1F3A">
        <w:rPr>
          <w:rFonts w:ascii="Arial" w:hAnsi="Arial" w:cs="Arial"/>
          <w:b/>
          <w:sz w:val="20"/>
          <w:szCs w:val="20"/>
          <w:u w:val="single"/>
          <w:lang w:val="hr-HR"/>
        </w:rPr>
        <w:t>O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  </w:t>
      </w:r>
      <w:r w:rsidRPr="008A1F3A"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P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 w:rsidRPr="008A1F3A">
        <w:rPr>
          <w:rFonts w:ascii="Arial" w:hAnsi="Arial" w:cs="Arial"/>
          <w:b/>
          <w:sz w:val="20"/>
          <w:szCs w:val="20"/>
          <w:u w:val="single"/>
          <w:lang w:val="hr-HR"/>
        </w:rPr>
        <w:t>R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 w:rsidRPr="008A1F3A">
        <w:rPr>
          <w:rFonts w:ascii="Arial" w:hAnsi="Arial" w:cs="Arial"/>
          <w:b/>
          <w:sz w:val="20"/>
          <w:szCs w:val="20"/>
          <w:u w:val="single"/>
          <w:lang w:val="hr-HR"/>
        </w:rPr>
        <w:t>O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 w:rsidRPr="008A1F3A">
        <w:rPr>
          <w:rFonts w:ascii="Arial" w:hAnsi="Arial" w:cs="Arial"/>
          <w:b/>
          <w:sz w:val="20"/>
          <w:szCs w:val="20"/>
          <w:u w:val="single"/>
          <w:lang w:val="hr-HR"/>
        </w:rPr>
        <w:t>S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 w:rsidRPr="008A1F3A">
        <w:rPr>
          <w:rFonts w:ascii="Arial" w:hAnsi="Arial" w:cs="Arial"/>
          <w:b/>
          <w:sz w:val="20"/>
          <w:szCs w:val="20"/>
          <w:u w:val="single"/>
          <w:lang w:val="hr-HR"/>
        </w:rPr>
        <w:t>T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 w:rsidRPr="008A1F3A">
        <w:rPr>
          <w:rFonts w:ascii="Arial" w:hAnsi="Arial" w:cs="Arial"/>
          <w:b/>
          <w:sz w:val="20"/>
          <w:szCs w:val="20"/>
          <w:u w:val="single"/>
          <w:lang w:val="hr-HR"/>
        </w:rPr>
        <w:t>O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 w:rsidRPr="008A1F3A">
        <w:rPr>
          <w:rFonts w:ascii="Arial" w:hAnsi="Arial" w:cs="Arial"/>
          <w:b/>
          <w:sz w:val="20"/>
          <w:szCs w:val="20"/>
          <w:u w:val="single"/>
          <w:lang w:val="hr-HR"/>
        </w:rPr>
        <w:t>R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 w:rsidRPr="008A1F3A">
        <w:rPr>
          <w:rFonts w:ascii="Arial" w:hAnsi="Arial" w:cs="Arial"/>
          <w:b/>
          <w:sz w:val="20"/>
          <w:szCs w:val="20"/>
          <w:u w:val="single"/>
          <w:lang w:val="hr-HR"/>
        </w:rPr>
        <w:t>U</w:t>
      </w:r>
    </w:p>
    <w:p w:rsidR="009F0679" w:rsidRDefault="009F0679" w:rsidP="008A1F3A">
      <w:pPr>
        <w:ind w:firstLine="720"/>
        <w:rPr>
          <w:rFonts w:ascii="Arial" w:hAnsi="Arial" w:cs="Arial"/>
          <w:b/>
          <w:sz w:val="20"/>
          <w:szCs w:val="20"/>
          <w:u w:val="single"/>
          <w:lang w:val="hr-HR"/>
        </w:rPr>
      </w:pPr>
    </w:p>
    <w:p w:rsidR="009F0679" w:rsidRDefault="009F0679" w:rsidP="008A1F3A">
      <w:pPr>
        <w:ind w:firstLine="720"/>
        <w:rPr>
          <w:rFonts w:ascii="Arial" w:hAnsi="Arial" w:cs="Arial"/>
          <w:b/>
          <w:sz w:val="20"/>
          <w:szCs w:val="20"/>
          <w:lang w:val="hr-HR"/>
        </w:rPr>
      </w:pPr>
    </w:p>
    <w:p w:rsidR="009F0679" w:rsidRDefault="009F0679" w:rsidP="00B745C0">
      <w:pPr>
        <w:rPr>
          <w:rFonts w:ascii="Arial" w:hAnsi="Arial" w:cs="Arial"/>
          <w:b/>
          <w:sz w:val="20"/>
          <w:szCs w:val="20"/>
          <w:lang w:val="hr-HR"/>
        </w:rPr>
      </w:pPr>
    </w:p>
    <w:p w:rsidR="009F0679" w:rsidRDefault="009F0679" w:rsidP="00B745C0">
      <w:pPr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ab/>
      </w:r>
      <w:r>
        <w:rPr>
          <w:rFonts w:ascii="Arial" w:hAnsi="Arial" w:cs="Arial"/>
          <w:b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 xml:space="preserve">2.1. </w:t>
      </w:r>
      <w:r>
        <w:rPr>
          <w:rFonts w:ascii="Arial" w:hAnsi="Arial" w:cs="Arial"/>
          <w:sz w:val="20"/>
          <w:szCs w:val="20"/>
          <w:lang w:val="hr-HR"/>
        </w:rPr>
        <w:tab/>
        <w:t xml:space="preserve">LOKACIJA I NJEN ZNAČAJ </w:t>
      </w:r>
    </w:p>
    <w:p w:rsidR="009F0679" w:rsidRDefault="009F0679" w:rsidP="00E7293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       </w:t>
      </w:r>
    </w:p>
    <w:p w:rsidR="009F0679" w:rsidRDefault="009F0679" w:rsidP="00E72930">
      <w:pPr>
        <w:ind w:left="720" w:firstLine="720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Prostor obuhvata natječaja nalazi se u središnjem zapadnom dijelu grada, na području gradske četvrti Črnomerec, sa sjeverne strane „glavne“ gradske ulice - Ilice, prometno</w:t>
      </w:r>
      <w:r w:rsidRPr="00B745C0">
        <w:rPr>
          <w:rFonts w:ascii="Arial" w:hAnsi="Arial" w:cs="Arial"/>
          <w:sz w:val="20"/>
          <w:szCs w:val="20"/>
          <w:lang w:val="hr-HR"/>
        </w:rPr>
        <w:t xml:space="preserve"> </w:t>
      </w:r>
      <w:r>
        <w:rPr>
          <w:rFonts w:ascii="Arial" w:hAnsi="Arial" w:cs="Arial"/>
          <w:sz w:val="20"/>
          <w:szCs w:val="20"/>
          <w:lang w:val="hr-HR"/>
        </w:rPr>
        <w:t xml:space="preserve">važne i </w:t>
      </w:r>
      <w:r w:rsidRPr="00B745C0">
        <w:rPr>
          <w:rFonts w:ascii="Arial" w:hAnsi="Arial" w:cs="Arial"/>
          <w:sz w:val="20"/>
          <w:szCs w:val="20"/>
          <w:lang w:val="hr-HR"/>
        </w:rPr>
        <w:t xml:space="preserve">posebno </w:t>
      </w:r>
      <w:r>
        <w:rPr>
          <w:rFonts w:ascii="Arial" w:hAnsi="Arial" w:cs="Arial"/>
          <w:sz w:val="20"/>
          <w:szCs w:val="20"/>
          <w:lang w:val="hr-HR"/>
        </w:rPr>
        <w:t>povijesno</w:t>
      </w:r>
      <w:r w:rsidRPr="00B745C0">
        <w:rPr>
          <w:rFonts w:ascii="Arial" w:hAnsi="Arial" w:cs="Arial"/>
          <w:sz w:val="20"/>
          <w:szCs w:val="20"/>
          <w:lang w:val="hr-HR"/>
        </w:rPr>
        <w:t xml:space="preserve"> vrijedn</w:t>
      </w:r>
      <w:r>
        <w:rPr>
          <w:rFonts w:ascii="Arial" w:hAnsi="Arial" w:cs="Arial"/>
          <w:sz w:val="20"/>
          <w:szCs w:val="20"/>
          <w:lang w:val="hr-HR"/>
        </w:rPr>
        <w:t>e</w:t>
      </w:r>
      <w:r w:rsidRPr="00B745C0">
        <w:rPr>
          <w:rFonts w:ascii="Arial" w:hAnsi="Arial" w:cs="Arial"/>
          <w:sz w:val="20"/>
          <w:szCs w:val="20"/>
          <w:lang w:val="hr-HR"/>
        </w:rPr>
        <w:t xml:space="preserve"> ulice</w:t>
      </w:r>
      <w:r>
        <w:rPr>
          <w:rFonts w:ascii="Arial" w:hAnsi="Arial" w:cs="Arial"/>
          <w:sz w:val="20"/>
          <w:szCs w:val="20"/>
          <w:lang w:val="hr-HR"/>
        </w:rPr>
        <w:t>,</w:t>
      </w:r>
      <w:r w:rsidRPr="00B745C0">
        <w:rPr>
          <w:rFonts w:ascii="Arial" w:hAnsi="Arial" w:cs="Arial"/>
          <w:sz w:val="20"/>
          <w:szCs w:val="20"/>
          <w:lang w:val="hr-HR"/>
        </w:rPr>
        <w:t xml:space="preserve"> koja od centra grada vodi prema zapadu</w:t>
      </w:r>
      <w:r>
        <w:rPr>
          <w:rFonts w:ascii="Arial" w:hAnsi="Arial" w:cs="Arial"/>
          <w:sz w:val="20"/>
          <w:szCs w:val="20"/>
          <w:lang w:val="hr-HR"/>
        </w:rPr>
        <w:t xml:space="preserve">. Ilica je i danas vrlo </w:t>
      </w:r>
      <w:r w:rsidRPr="008D04A3">
        <w:rPr>
          <w:rFonts w:ascii="Arial" w:hAnsi="Arial" w:cs="Arial"/>
          <w:sz w:val="20"/>
          <w:szCs w:val="20"/>
          <w:lang w:val="hr-HR"/>
        </w:rPr>
        <w:t>važna okosnica</w:t>
      </w:r>
      <w:r>
        <w:rPr>
          <w:rFonts w:ascii="Arial" w:hAnsi="Arial" w:cs="Arial"/>
          <w:sz w:val="20"/>
          <w:szCs w:val="20"/>
          <w:lang w:val="hr-HR"/>
        </w:rPr>
        <w:t xml:space="preserve"> urbane cjeline, a prostor obuhvata natječaja je jedan od rijetkih neizgrađenih prostora duž ovoga, za grad Zagreb, povijesno i prostorno, kapitalno važnog poteza. Preskočivši brojne povijesne slojeve razvoja Ilice, opisane u priloženoj povijesno-konzervatorskoj studiji, za  današnje stanje na ovom dijelu grada je karakteristično kontinuirano poboljšanje komunalne infrastrukture i izvedba niza novih građevinskih interpolacija zapadno od Britanskog trga i na prostoru Črnomerca. Zbog svog položaja i veličine, prostor obuhvaćen natječajem je jedinstven i od esencijalnog je gradskog interesa, jer pruža mogućnost ostvarenja nove kvalitete - i u sadržajnom pogledu i u kvaliteti nove urbane strukture. Uvažavajući te i druge relevantne sastavnice gradskog interesa, ovaj je prostor GUP-om grada Zagreba definiran kao gradski projekt.  </w:t>
      </w:r>
    </w:p>
    <w:p w:rsidR="009F0679" w:rsidRDefault="009F0679" w:rsidP="00E72930">
      <w:pPr>
        <w:ind w:left="720"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B745C0" w:rsidRDefault="009F0679" w:rsidP="00E72930">
      <w:pPr>
        <w:ind w:left="720"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B745C0">
      <w:pPr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B745C0">
      <w:pPr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>2.2.</w:t>
      </w:r>
      <w:r>
        <w:rPr>
          <w:rFonts w:ascii="Arial" w:hAnsi="Arial" w:cs="Arial"/>
          <w:sz w:val="20"/>
          <w:szCs w:val="20"/>
          <w:lang w:val="hr-HR"/>
        </w:rPr>
        <w:tab/>
        <w:t>POSTOJEĆE STANJE</w:t>
      </w:r>
    </w:p>
    <w:p w:rsidR="009F0679" w:rsidRDefault="009F0679" w:rsidP="00B745C0">
      <w:pPr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B745C0">
      <w:pPr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>2.2.1.</w:t>
      </w:r>
      <w:r>
        <w:rPr>
          <w:rFonts w:ascii="Arial" w:hAnsi="Arial" w:cs="Arial"/>
          <w:sz w:val="20"/>
          <w:szCs w:val="20"/>
          <w:lang w:val="hr-HR"/>
        </w:rPr>
        <w:tab/>
        <w:t xml:space="preserve">GRAĐEVNE </w:t>
      </w:r>
      <w:r w:rsidRPr="00722A78">
        <w:rPr>
          <w:rFonts w:ascii="Arial" w:hAnsi="Arial" w:cs="Arial"/>
          <w:sz w:val="20"/>
          <w:szCs w:val="20"/>
          <w:lang w:val="hr-HR"/>
        </w:rPr>
        <w:t>ČESTICE I VISINE TERENA</w:t>
      </w:r>
    </w:p>
    <w:p w:rsidR="009F0679" w:rsidRDefault="009F0679" w:rsidP="00B745C0">
      <w:pPr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244909">
      <w:pPr>
        <w:ind w:left="720" w:firstLine="720"/>
        <w:jc w:val="both"/>
        <w:rPr>
          <w:rFonts w:ascii="Arial" w:hAnsi="Arial"/>
          <w:sz w:val="20"/>
          <w:szCs w:val="20"/>
          <w:lang w:val="hr-HR"/>
        </w:rPr>
      </w:pPr>
      <w:r w:rsidRPr="0052567A">
        <w:rPr>
          <w:rFonts w:ascii="Arial" w:hAnsi="Arial"/>
          <w:sz w:val="20"/>
          <w:szCs w:val="20"/>
          <w:lang w:val="hr-HR"/>
        </w:rPr>
        <w:t>Obuhvat natječaja odgovara katastarskim česticama br. 3362/1, 3353 i dijelu 3359, sve k.o. Črnomerec</w:t>
      </w:r>
      <w:r>
        <w:rPr>
          <w:rFonts w:ascii="Arial" w:hAnsi="Arial"/>
          <w:sz w:val="20"/>
          <w:szCs w:val="20"/>
          <w:lang w:val="hr-HR"/>
        </w:rPr>
        <w:t>, a prema grafičkom prikazu iz ovog Programa</w:t>
      </w:r>
      <w:r w:rsidRPr="0052567A">
        <w:rPr>
          <w:rFonts w:ascii="Arial" w:hAnsi="Arial"/>
          <w:sz w:val="20"/>
          <w:szCs w:val="20"/>
          <w:lang w:val="hr-HR"/>
        </w:rPr>
        <w:t xml:space="preserve">. </w:t>
      </w:r>
    </w:p>
    <w:p w:rsidR="009F0679" w:rsidRDefault="009F0679" w:rsidP="00244909">
      <w:pPr>
        <w:ind w:left="720" w:firstLine="720"/>
        <w:jc w:val="both"/>
        <w:rPr>
          <w:rFonts w:ascii="Arial" w:hAnsi="Arial"/>
          <w:sz w:val="20"/>
          <w:szCs w:val="20"/>
          <w:lang w:val="hr-HR"/>
        </w:rPr>
      </w:pPr>
    </w:p>
    <w:p w:rsidR="009F0679" w:rsidRPr="0052567A" w:rsidRDefault="009F0679" w:rsidP="00244909">
      <w:pPr>
        <w:ind w:left="720" w:firstLine="720"/>
        <w:jc w:val="both"/>
        <w:rPr>
          <w:rFonts w:ascii="Arial" w:hAnsi="Arial"/>
          <w:sz w:val="20"/>
          <w:szCs w:val="20"/>
          <w:lang w:val="hr-HR"/>
        </w:rPr>
      </w:pPr>
      <w:r w:rsidRPr="006C61AF">
        <w:rPr>
          <w:rFonts w:ascii="Arial" w:hAnsi="Arial"/>
          <w:sz w:val="20"/>
          <w:szCs w:val="20"/>
          <w:lang w:val="hr-HR"/>
        </w:rPr>
        <w:t>Na zapadnom dijelu k.č.br. 3359 k.o. Črnomerec postoji stambeno-poslovna građevina (Mandaličina 10), za koju je Rješenjem o utvrđivanju građevne čestice (KLASA: UP/I-350-05/13-03/51; URBROJ: 251-13-21/124-14-8 , od  06.05.2014.), određena građevna čestica i ista se ne nalazi se u zoni obuhvata natječajnog Programa. Preostali dio predmetne čestice, dijelom je planirane građevne čestice za realizaciju namjeravanog zahvata u prostoru.</w:t>
      </w:r>
    </w:p>
    <w:p w:rsidR="009F0679" w:rsidRPr="0027111B" w:rsidRDefault="009F0679" w:rsidP="00244909">
      <w:pPr>
        <w:ind w:left="720" w:firstLine="720"/>
        <w:jc w:val="both"/>
        <w:rPr>
          <w:rFonts w:ascii="Arial" w:hAnsi="Arial"/>
          <w:sz w:val="20"/>
          <w:szCs w:val="20"/>
          <w:lang w:val="hr-HR"/>
        </w:rPr>
      </w:pPr>
    </w:p>
    <w:p w:rsidR="009F0679" w:rsidRPr="00853BAB" w:rsidRDefault="009F0679" w:rsidP="00244909">
      <w:pPr>
        <w:ind w:left="720"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853BAB">
        <w:rPr>
          <w:rFonts w:ascii="Arial" w:hAnsi="Arial"/>
          <w:sz w:val="20"/>
          <w:szCs w:val="20"/>
          <w:lang w:val="hr-HR"/>
        </w:rPr>
        <w:t xml:space="preserve">Teren </w:t>
      </w:r>
      <w:r>
        <w:rPr>
          <w:rFonts w:ascii="Arial" w:hAnsi="Arial"/>
          <w:sz w:val="20"/>
          <w:szCs w:val="20"/>
          <w:lang w:val="hr-HR"/>
        </w:rPr>
        <w:t>u zoni obuhvata</w:t>
      </w:r>
      <w:r w:rsidRPr="00853BAB">
        <w:rPr>
          <w:rFonts w:ascii="Arial" w:hAnsi="Arial"/>
          <w:sz w:val="20"/>
          <w:szCs w:val="20"/>
          <w:lang w:val="hr-HR"/>
        </w:rPr>
        <w:t xml:space="preserve"> </w:t>
      </w:r>
      <w:r>
        <w:rPr>
          <w:rFonts w:ascii="Arial" w:hAnsi="Arial"/>
          <w:sz w:val="20"/>
          <w:szCs w:val="20"/>
          <w:lang w:val="hr-HR"/>
        </w:rPr>
        <w:t xml:space="preserve">je u blagom </w:t>
      </w:r>
      <w:r w:rsidRPr="00853BAB">
        <w:rPr>
          <w:rFonts w:ascii="Arial" w:hAnsi="Arial"/>
          <w:sz w:val="20"/>
          <w:szCs w:val="20"/>
          <w:lang w:val="hr-HR"/>
        </w:rPr>
        <w:t>padu</w:t>
      </w:r>
      <w:r>
        <w:rPr>
          <w:rFonts w:ascii="Arial" w:hAnsi="Arial"/>
          <w:sz w:val="20"/>
          <w:szCs w:val="20"/>
          <w:lang w:val="hr-HR"/>
        </w:rPr>
        <w:t>,</w:t>
      </w:r>
      <w:r w:rsidRPr="00853BAB">
        <w:rPr>
          <w:rFonts w:ascii="Arial" w:hAnsi="Arial"/>
          <w:sz w:val="20"/>
          <w:szCs w:val="20"/>
          <w:lang w:val="hr-HR"/>
        </w:rPr>
        <w:t xml:space="preserve"> od Mandaličine ulice (+127,20 m n.v.) do Ilice, za približno 3,0 metra, što je </w:t>
      </w:r>
      <w:r>
        <w:rPr>
          <w:rFonts w:ascii="Arial" w:hAnsi="Arial"/>
          <w:sz w:val="20"/>
          <w:szCs w:val="20"/>
          <w:lang w:val="hr-HR"/>
        </w:rPr>
        <w:t xml:space="preserve">detaljno prikazano </w:t>
      </w:r>
      <w:r w:rsidRPr="00853BAB">
        <w:rPr>
          <w:rFonts w:ascii="Arial" w:hAnsi="Arial"/>
          <w:sz w:val="20"/>
          <w:szCs w:val="20"/>
          <w:lang w:val="hr-HR"/>
        </w:rPr>
        <w:t>na priloženoj geodetskoj snimci.</w:t>
      </w:r>
    </w:p>
    <w:p w:rsidR="009F0679" w:rsidRDefault="009F0679" w:rsidP="00244909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</w:p>
    <w:p w:rsidR="009F0679" w:rsidRDefault="009F0679" w:rsidP="00244909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244909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244909">
      <w:pPr>
        <w:ind w:firstLine="720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>2.2.2.</w:t>
      </w:r>
      <w:r>
        <w:rPr>
          <w:rFonts w:ascii="Arial" w:hAnsi="Arial" w:cs="Arial"/>
          <w:sz w:val="20"/>
          <w:szCs w:val="20"/>
          <w:lang w:val="hr-HR"/>
        </w:rPr>
        <w:tab/>
        <w:t>POSTOJEĆA IZGRADNJA</w:t>
      </w:r>
    </w:p>
    <w:p w:rsidR="009F0679" w:rsidRPr="006C5C8D" w:rsidRDefault="009F0679" w:rsidP="00244909">
      <w:pPr>
        <w:ind w:left="720" w:firstLine="720"/>
        <w:jc w:val="both"/>
        <w:rPr>
          <w:rFonts w:ascii="Arial" w:hAnsi="Arial"/>
          <w:sz w:val="20"/>
          <w:szCs w:val="20"/>
          <w:lang w:val="hr-HR"/>
        </w:rPr>
      </w:pPr>
    </w:p>
    <w:p w:rsidR="009F0679" w:rsidRPr="006C5C8D" w:rsidRDefault="009F0679" w:rsidP="00244909">
      <w:pPr>
        <w:ind w:left="720" w:firstLine="720"/>
        <w:jc w:val="both"/>
        <w:rPr>
          <w:rFonts w:ascii="Arial" w:hAnsi="Arial"/>
          <w:sz w:val="20"/>
          <w:szCs w:val="20"/>
          <w:lang w:val="hr-HR"/>
        </w:rPr>
      </w:pPr>
      <w:r>
        <w:rPr>
          <w:rFonts w:ascii="Arial" w:hAnsi="Arial"/>
          <w:sz w:val="20"/>
          <w:szCs w:val="20"/>
          <w:lang w:val="hr-HR"/>
        </w:rPr>
        <w:t xml:space="preserve">U zoni obuhvata nema građevina koje bi trebalo sačuvati. </w:t>
      </w:r>
      <w:r w:rsidRPr="006C5C8D">
        <w:rPr>
          <w:rFonts w:ascii="Arial" w:hAnsi="Arial"/>
          <w:sz w:val="20"/>
          <w:szCs w:val="20"/>
          <w:lang w:val="hr-HR"/>
        </w:rPr>
        <w:t xml:space="preserve">Kuće na uličnom potezu duž Ilice odavno su srušene, a </w:t>
      </w:r>
      <w:r>
        <w:rPr>
          <w:rFonts w:ascii="Arial" w:hAnsi="Arial"/>
          <w:sz w:val="20"/>
          <w:szCs w:val="20"/>
          <w:lang w:val="hr-HR"/>
        </w:rPr>
        <w:t>dvije</w:t>
      </w:r>
      <w:r w:rsidRPr="006C5C8D">
        <w:rPr>
          <w:rFonts w:ascii="Arial" w:hAnsi="Arial"/>
          <w:sz w:val="20"/>
          <w:szCs w:val="20"/>
          <w:lang w:val="hr-HR"/>
        </w:rPr>
        <w:t xml:space="preserve"> </w:t>
      </w:r>
      <w:r>
        <w:rPr>
          <w:rFonts w:ascii="Arial" w:hAnsi="Arial"/>
          <w:sz w:val="20"/>
          <w:szCs w:val="20"/>
          <w:lang w:val="hr-HR"/>
        </w:rPr>
        <w:t>postojeće manje zgrade</w:t>
      </w:r>
      <w:r w:rsidRPr="006C5C8D">
        <w:rPr>
          <w:rFonts w:ascii="Arial" w:hAnsi="Arial"/>
          <w:sz w:val="20"/>
          <w:szCs w:val="20"/>
          <w:lang w:val="hr-HR"/>
        </w:rPr>
        <w:t xml:space="preserve"> u dvorištu (Ilica 214/I)</w:t>
      </w:r>
      <w:r>
        <w:rPr>
          <w:rFonts w:ascii="Arial" w:hAnsi="Arial"/>
          <w:sz w:val="20"/>
          <w:szCs w:val="20"/>
          <w:lang w:val="hr-HR"/>
        </w:rPr>
        <w:t>, biti će također uklonjene</w:t>
      </w:r>
      <w:r w:rsidRPr="006C5C8D">
        <w:rPr>
          <w:rFonts w:ascii="Arial" w:hAnsi="Arial"/>
          <w:sz w:val="20"/>
          <w:szCs w:val="20"/>
          <w:lang w:val="hr-HR"/>
        </w:rPr>
        <w:t>.</w:t>
      </w:r>
      <w:r>
        <w:rPr>
          <w:rFonts w:ascii="Arial" w:hAnsi="Arial"/>
          <w:sz w:val="20"/>
          <w:szCs w:val="20"/>
          <w:lang w:val="hr-HR"/>
        </w:rPr>
        <w:t xml:space="preserve"> Na najvećem dijelu buduće građevne čestice je nasut makadam, na kojemu je organizirano parkiralište, s ulazom iz Ilice.</w:t>
      </w:r>
    </w:p>
    <w:p w:rsidR="009F0679" w:rsidRPr="006C5C8D" w:rsidRDefault="009F0679" w:rsidP="00244909">
      <w:pPr>
        <w:ind w:left="720" w:firstLine="720"/>
        <w:jc w:val="both"/>
        <w:rPr>
          <w:rFonts w:ascii="Arial" w:hAnsi="Arial"/>
          <w:sz w:val="20"/>
          <w:szCs w:val="20"/>
          <w:lang w:val="hr-HR"/>
        </w:rPr>
      </w:pPr>
    </w:p>
    <w:p w:rsidR="009F0679" w:rsidRPr="006C5C8D" w:rsidRDefault="009F0679" w:rsidP="00244909">
      <w:pPr>
        <w:ind w:left="720"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6C5C8D">
        <w:rPr>
          <w:rFonts w:ascii="Arial" w:hAnsi="Arial" w:cs="Arial"/>
          <w:sz w:val="20"/>
          <w:szCs w:val="20"/>
          <w:lang w:val="hr-HR"/>
        </w:rPr>
        <w:t xml:space="preserve">Zgrade u Ilici, između kojih se interpolira nova građevina, stilski su raznorodne i nastale su u različitim vremenskim periodima. Zgrada u Ilici 210 ima odobrenje za građenje i dozvolu za uporabu iz 1904. godine (podrum, prizemlje i 2 kata) te dozvolu za nadogradnju trećeg kata iz 1931. godine. Izgrađena je s nadzemnim zidovima od opeke te drvenim stropnim i krovnim konstrukcijama. Po namjeni je stambena, s poslovnim lokalima u prizemlju. </w:t>
      </w:r>
    </w:p>
    <w:p w:rsidR="009F0679" w:rsidRDefault="009F0679" w:rsidP="00640A1B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6C5C8D" w:rsidRDefault="009F0679" w:rsidP="00244909">
      <w:pPr>
        <w:ind w:left="720" w:firstLine="720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Stambeno-poslovna uglovnica </w:t>
      </w:r>
      <w:r w:rsidRPr="006C5C8D">
        <w:rPr>
          <w:rFonts w:ascii="Arial" w:hAnsi="Arial" w:cs="Arial"/>
          <w:sz w:val="20"/>
          <w:szCs w:val="20"/>
          <w:lang w:val="hr-HR"/>
        </w:rPr>
        <w:t>na</w:t>
      </w:r>
      <w:r>
        <w:rPr>
          <w:rFonts w:ascii="Arial" w:hAnsi="Arial" w:cs="Arial"/>
          <w:sz w:val="20"/>
          <w:szCs w:val="20"/>
          <w:lang w:val="hr-HR"/>
        </w:rPr>
        <w:t xml:space="preserve"> adresi Ilica</w:t>
      </w:r>
      <w:r w:rsidRPr="006C5C8D">
        <w:rPr>
          <w:rFonts w:ascii="Arial" w:hAnsi="Arial" w:cs="Arial"/>
          <w:sz w:val="20"/>
          <w:szCs w:val="20"/>
          <w:lang w:val="hr-HR"/>
        </w:rPr>
        <w:t xml:space="preserve"> 216 </w:t>
      </w:r>
      <w:r>
        <w:rPr>
          <w:rFonts w:ascii="Arial" w:hAnsi="Arial" w:cs="Arial"/>
          <w:sz w:val="20"/>
          <w:szCs w:val="20"/>
          <w:lang w:val="hr-HR"/>
        </w:rPr>
        <w:t>je</w:t>
      </w:r>
      <w:r w:rsidRPr="006C5C8D">
        <w:rPr>
          <w:rFonts w:ascii="Arial" w:hAnsi="Arial" w:cs="Arial"/>
          <w:sz w:val="20"/>
          <w:szCs w:val="20"/>
          <w:lang w:val="hr-HR"/>
        </w:rPr>
        <w:t xml:space="preserve"> izgrađena na temelju građevne dozvole iz 1964. godine i ima podrum, prizemlje i 5 katova. Peti kat je uvučenih gabarita u odnosu na </w:t>
      </w:r>
      <w:r>
        <w:rPr>
          <w:rFonts w:ascii="Arial" w:hAnsi="Arial" w:cs="Arial"/>
          <w:sz w:val="20"/>
          <w:szCs w:val="20"/>
          <w:lang w:val="hr-HR"/>
        </w:rPr>
        <w:t>ostale katove i regulacijske linije obje ulice</w:t>
      </w:r>
      <w:r w:rsidRPr="006C5C8D">
        <w:rPr>
          <w:rFonts w:ascii="Arial" w:hAnsi="Arial" w:cs="Arial"/>
          <w:sz w:val="20"/>
          <w:szCs w:val="20"/>
          <w:lang w:val="hr-HR"/>
        </w:rPr>
        <w:t xml:space="preserve">. Građevina ima nosivu konstrukciju sa zidovima od opeke i sitnorebričastim armiranobetonskim stropnim pločama. Naknadno je 1966. godine izdana dozvola za izgradnju teretnog dizala za podrumsku etažu, što je izvedeno unutar gabarita zgrade. </w:t>
      </w:r>
    </w:p>
    <w:p w:rsidR="009F0679" w:rsidRDefault="009F0679" w:rsidP="006C5C8D">
      <w:pPr>
        <w:ind w:left="720"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6C5C8D">
      <w:pPr>
        <w:ind w:left="720"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6C5C8D">
      <w:pPr>
        <w:ind w:left="720"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6C5C8D">
      <w:pPr>
        <w:ind w:left="720"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6C5C8D">
      <w:pPr>
        <w:ind w:left="720" w:firstLine="720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Ostale građevine duž Mandaličine ulice, koje su na zapadnoj granici zahvata, stambene su namjene, s tek ponekim prizemljem poslovne namjene, a prema zoni natječaja imaju okrenute tipične blokovske fasade, sa stubištima, malim balkonima i (uglavnom) neožbukanim fasadama. Prema ulici te zgrade imaju visinu </w:t>
      </w:r>
      <w:r w:rsidRPr="0052567A">
        <w:rPr>
          <w:rFonts w:ascii="Arial" w:hAnsi="Arial" w:cs="Arial"/>
          <w:sz w:val="20"/>
          <w:szCs w:val="20"/>
          <w:lang w:val="hr-HR"/>
        </w:rPr>
        <w:t>P+3 kata+p</w:t>
      </w:r>
      <w:r>
        <w:rPr>
          <w:rFonts w:ascii="Arial" w:hAnsi="Arial" w:cs="Arial"/>
          <w:sz w:val="20"/>
          <w:szCs w:val="20"/>
          <w:lang w:val="hr-HR"/>
        </w:rPr>
        <w:t>otkrovlje, dok na istočnoj, dvorišnoj strani imaju po 4 kata.</w:t>
      </w:r>
    </w:p>
    <w:p w:rsidR="009F0679" w:rsidRDefault="009F0679" w:rsidP="006C5C8D">
      <w:pPr>
        <w:ind w:left="720"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6C5C8D">
      <w:pPr>
        <w:ind w:left="720"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6C61AF">
        <w:rPr>
          <w:rFonts w:ascii="Arial" w:hAnsi="Arial" w:cs="Arial"/>
          <w:sz w:val="20"/>
          <w:szCs w:val="20"/>
          <w:lang w:val="hr-HR"/>
        </w:rPr>
        <w:t>Uglovnica u Mandaličinoj ulici broj 10 je poluugrađena, visine suteren+P+5 katova, stambena je, s poslovnim prizemljem. Izgrađena je 1987. godine. Zgrada ima otvore na svim slobodnim pročeljima: zapadnom, sjevernom i istočnom. S istočne strane je neposredno uz zgradu uski potez zelenila. S južne je strane izvedena rampa za pristup suterenu zgrade, a još južnije je smetlarnik, koji se ne koristi u predviđenoj namjeni i nije legalno izveden.</w:t>
      </w:r>
    </w:p>
    <w:p w:rsidR="009F0679" w:rsidRDefault="009F0679" w:rsidP="006C5C8D">
      <w:pPr>
        <w:ind w:left="720"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6C5C8D">
      <w:pPr>
        <w:ind w:left="720" w:firstLine="720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Zgrade na k.č.br. 10a i 12b nastale su devedesetih godina, stambene su (osim poslovnog prizemlja na kućnom broju 10a), imaju prizemlje i 5 katova. Iako sada djeluju soliterno, izgrađene su kao ugrađene i u perspektivi će, izgradnjom građevine na k.č.br. 3361, formirati kontinuirani ulični niz. </w:t>
      </w:r>
    </w:p>
    <w:p w:rsidR="009F0679" w:rsidRDefault="009F0679" w:rsidP="006C5C8D">
      <w:pPr>
        <w:ind w:left="720"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6C5C8D">
      <w:pPr>
        <w:ind w:left="720" w:firstLine="720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Zgrada na adresi Mandaličina br. 8a ima u dvorištu prizemni pomoćni objekt, jednim dijelom bespravno izgrađen na dijelu k.č.br. 3359, što će biti uklonjeno.</w:t>
      </w:r>
    </w:p>
    <w:p w:rsidR="009F0679" w:rsidRDefault="009F0679" w:rsidP="006C5C8D">
      <w:pPr>
        <w:ind w:left="720"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6C5C8D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B745C0">
      <w:pPr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>2.2.3.</w:t>
      </w:r>
      <w:r>
        <w:rPr>
          <w:rFonts w:ascii="Arial" w:hAnsi="Arial" w:cs="Arial"/>
          <w:sz w:val="20"/>
          <w:szCs w:val="20"/>
          <w:lang w:val="hr-HR"/>
        </w:rPr>
        <w:tab/>
        <w:t>PROMET</w:t>
      </w:r>
    </w:p>
    <w:p w:rsidR="009F0679" w:rsidRDefault="009F0679" w:rsidP="00AF4BBB">
      <w:pPr>
        <w:ind w:left="720" w:firstLine="720"/>
        <w:rPr>
          <w:rFonts w:ascii="Arial" w:hAnsi="Arial"/>
          <w:color w:val="FF0000"/>
          <w:sz w:val="20"/>
          <w:szCs w:val="20"/>
          <w:lang w:val="hr-HR"/>
        </w:rPr>
      </w:pPr>
    </w:p>
    <w:p w:rsidR="009F0679" w:rsidRDefault="009F0679" w:rsidP="00CE1465">
      <w:pPr>
        <w:ind w:left="720" w:firstLine="720"/>
        <w:jc w:val="both"/>
        <w:rPr>
          <w:rFonts w:ascii="Arial" w:hAnsi="Arial"/>
          <w:sz w:val="20"/>
          <w:szCs w:val="20"/>
          <w:lang w:val="hr-HR"/>
        </w:rPr>
      </w:pPr>
      <w:r>
        <w:rPr>
          <w:rFonts w:ascii="Arial" w:hAnsi="Arial"/>
          <w:sz w:val="20"/>
          <w:szCs w:val="20"/>
          <w:lang w:val="hr-HR"/>
        </w:rPr>
        <w:t>Područje</w:t>
      </w:r>
      <w:r w:rsidRPr="00CE1465">
        <w:rPr>
          <w:rFonts w:ascii="Arial" w:hAnsi="Arial"/>
          <w:sz w:val="20"/>
          <w:szCs w:val="20"/>
          <w:lang w:val="hr-HR"/>
        </w:rPr>
        <w:t xml:space="preserve"> obu</w:t>
      </w:r>
      <w:r>
        <w:rPr>
          <w:rFonts w:ascii="Arial" w:hAnsi="Arial"/>
          <w:sz w:val="20"/>
          <w:szCs w:val="20"/>
          <w:lang w:val="hr-HR"/>
        </w:rPr>
        <w:t>h</w:t>
      </w:r>
      <w:r w:rsidRPr="00CE1465">
        <w:rPr>
          <w:rFonts w:ascii="Arial" w:hAnsi="Arial"/>
          <w:sz w:val="20"/>
          <w:szCs w:val="20"/>
          <w:lang w:val="hr-HR"/>
        </w:rPr>
        <w:t>vata</w:t>
      </w:r>
      <w:r>
        <w:rPr>
          <w:rFonts w:ascii="Arial" w:hAnsi="Arial"/>
          <w:sz w:val="20"/>
          <w:szCs w:val="20"/>
          <w:lang w:val="hr-HR"/>
        </w:rPr>
        <w:t xml:space="preserve"> gradskog projekta </w:t>
      </w:r>
      <w:r w:rsidRPr="00CE1465">
        <w:rPr>
          <w:rFonts w:ascii="Arial" w:hAnsi="Arial"/>
          <w:sz w:val="20"/>
          <w:szCs w:val="20"/>
          <w:lang w:val="hr-HR"/>
        </w:rPr>
        <w:t>je prostor duž ulične fronte Ilice, koja je dominantni prometni pravac. Ilic</w:t>
      </w:r>
      <w:r>
        <w:rPr>
          <w:rFonts w:ascii="Arial" w:hAnsi="Arial"/>
          <w:sz w:val="20"/>
          <w:szCs w:val="20"/>
          <w:lang w:val="hr-HR"/>
        </w:rPr>
        <w:t>om</w:t>
      </w:r>
      <w:r w:rsidRPr="00CE1465">
        <w:rPr>
          <w:rFonts w:ascii="Arial" w:hAnsi="Arial"/>
          <w:sz w:val="20"/>
          <w:szCs w:val="20"/>
          <w:lang w:val="hr-HR"/>
        </w:rPr>
        <w:t xml:space="preserve"> se odvija intenzivan kolni promet u smjeru zapada, a snažno je zastupljen i javni gradski promet – tramvaj</w:t>
      </w:r>
      <w:r>
        <w:rPr>
          <w:rFonts w:ascii="Arial" w:hAnsi="Arial"/>
          <w:sz w:val="20"/>
          <w:szCs w:val="20"/>
          <w:lang w:val="hr-HR"/>
        </w:rPr>
        <w:t>e</w:t>
      </w:r>
      <w:r w:rsidRPr="00CE1465">
        <w:rPr>
          <w:rFonts w:ascii="Arial" w:hAnsi="Arial"/>
          <w:sz w:val="20"/>
          <w:szCs w:val="20"/>
          <w:lang w:val="hr-HR"/>
        </w:rPr>
        <w:t xml:space="preserve">m. Tramvajsko stajalište se nalazi u neposrednoj blizini, na </w:t>
      </w:r>
      <w:r>
        <w:rPr>
          <w:rFonts w:ascii="Arial" w:hAnsi="Arial"/>
          <w:sz w:val="20"/>
          <w:szCs w:val="20"/>
          <w:lang w:val="hr-HR"/>
        </w:rPr>
        <w:t xml:space="preserve">križanju </w:t>
      </w:r>
      <w:r w:rsidRPr="00CE1465">
        <w:rPr>
          <w:rFonts w:ascii="Arial" w:hAnsi="Arial"/>
          <w:sz w:val="20"/>
          <w:szCs w:val="20"/>
          <w:lang w:val="hr-HR"/>
        </w:rPr>
        <w:t xml:space="preserve">s </w:t>
      </w:r>
      <w:r>
        <w:rPr>
          <w:rFonts w:ascii="Arial" w:hAnsi="Arial"/>
          <w:sz w:val="20"/>
          <w:szCs w:val="20"/>
          <w:lang w:val="hr-HR"/>
        </w:rPr>
        <w:t>M</w:t>
      </w:r>
      <w:r w:rsidRPr="00CE1465">
        <w:rPr>
          <w:rFonts w:ascii="Arial" w:hAnsi="Arial"/>
          <w:sz w:val="20"/>
          <w:szCs w:val="20"/>
          <w:lang w:val="hr-HR"/>
        </w:rPr>
        <w:t>andaličinom</w:t>
      </w:r>
      <w:r>
        <w:rPr>
          <w:rFonts w:ascii="Arial" w:hAnsi="Arial"/>
          <w:sz w:val="20"/>
          <w:szCs w:val="20"/>
          <w:lang w:val="hr-HR"/>
        </w:rPr>
        <w:t xml:space="preserve"> ulicom</w:t>
      </w:r>
      <w:r w:rsidRPr="00CE1465">
        <w:rPr>
          <w:rFonts w:ascii="Arial" w:hAnsi="Arial"/>
          <w:sz w:val="20"/>
          <w:szCs w:val="20"/>
          <w:lang w:val="hr-HR"/>
        </w:rPr>
        <w:t>. Ilica ima i</w:t>
      </w:r>
      <w:r>
        <w:rPr>
          <w:rFonts w:ascii="Arial" w:hAnsi="Arial"/>
          <w:sz w:val="20"/>
          <w:szCs w:val="20"/>
          <w:lang w:val="hr-HR"/>
        </w:rPr>
        <w:t xml:space="preserve"> tradicionalno </w:t>
      </w:r>
      <w:r w:rsidRPr="00CE1465">
        <w:rPr>
          <w:rFonts w:ascii="Arial" w:hAnsi="Arial"/>
          <w:sz w:val="20"/>
          <w:szCs w:val="20"/>
          <w:lang w:val="hr-HR"/>
        </w:rPr>
        <w:t>jak pješački karakter</w:t>
      </w:r>
      <w:r>
        <w:rPr>
          <w:rFonts w:ascii="Arial" w:hAnsi="Arial"/>
          <w:sz w:val="20"/>
          <w:szCs w:val="20"/>
          <w:lang w:val="hr-HR"/>
        </w:rPr>
        <w:t xml:space="preserve">, koji u zadnje vrijeme opada, istovremeno s odumiranjem </w:t>
      </w:r>
      <w:r w:rsidRPr="00500BC5">
        <w:rPr>
          <w:rFonts w:ascii="Arial" w:hAnsi="Arial"/>
          <w:sz w:val="20"/>
          <w:szCs w:val="20"/>
          <w:lang w:val="hr-HR"/>
        </w:rPr>
        <w:t xml:space="preserve">trgovačke </w:t>
      </w:r>
      <w:r>
        <w:rPr>
          <w:rFonts w:ascii="Arial" w:hAnsi="Arial"/>
          <w:sz w:val="20"/>
          <w:szCs w:val="20"/>
          <w:lang w:val="hr-HR"/>
        </w:rPr>
        <w:t>ponude u lokalima duž Ilice</w:t>
      </w:r>
      <w:r w:rsidRPr="00CE1465">
        <w:rPr>
          <w:rFonts w:ascii="Arial" w:hAnsi="Arial"/>
          <w:sz w:val="20"/>
          <w:szCs w:val="20"/>
          <w:lang w:val="hr-HR"/>
        </w:rPr>
        <w:t xml:space="preserve">.  </w:t>
      </w:r>
    </w:p>
    <w:p w:rsidR="009F0679" w:rsidRDefault="009F0679" w:rsidP="00AF4BBB">
      <w:pPr>
        <w:ind w:left="720" w:firstLine="720"/>
        <w:rPr>
          <w:rFonts w:ascii="Arial" w:hAnsi="Arial"/>
          <w:sz w:val="20"/>
          <w:szCs w:val="20"/>
          <w:lang w:val="hr-HR"/>
        </w:rPr>
      </w:pPr>
    </w:p>
    <w:p w:rsidR="009F0679" w:rsidRDefault="009F0679" w:rsidP="004F7A8B">
      <w:pPr>
        <w:ind w:left="720" w:firstLine="720"/>
        <w:jc w:val="both"/>
        <w:rPr>
          <w:rFonts w:ascii="Arial" w:hAnsi="Arial"/>
          <w:sz w:val="20"/>
          <w:szCs w:val="20"/>
          <w:lang w:val="hr-HR"/>
        </w:rPr>
      </w:pPr>
      <w:r>
        <w:rPr>
          <w:rFonts w:ascii="Arial" w:hAnsi="Arial"/>
          <w:sz w:val="20"/>
          <w:szCs w:val="20"/>
          <w:lang w:val="hr-HR"/>
        </w:rPr>
        <w:t xml:space="preserve">Zona obuhvata ima izlaz i prema sjeveru, na odvojak Mandaličine ulice, na prostor koji je sada neuređen, bez definiranog uličnog profila. Izgradnja kompleksa Ilica 212-214 će svakako potaknuti uređenje i ovoga poteza prema odredbama GUP-a grada Zagreba, tj. povezivanjem gradskih ulica Kuniščak i Podolje. </w:t>
      </w:r>
    </w:p>
    <w:p w:rsidR="009F0679" w:rsidRDefault="009F0679" w:rsidP="004F7A8B">
      <w:pPr>
        <w:ind w:left="720" w:firstLine="720"/>
        <w:jc w:val="both"/>
        <w:rPr>
          <w:rFonts w:ascii="Arial" w:hAnsi="Arial"/>
          <w:sz w:val="20"/>
          <w:szCs w:val="20"/>
          <w:lang w:val="hr-HR"/>
        </w:rPr>
      </w:pPr>
    </w:p>
    <w:p w:rsidR="009F0679" w:rsidRDefault="009F0679" w:rsidP="004F7A8B">
      <w:pPr>
        <w:ind w:left="720"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4F7A8B">
      <w:pPr>
        <w:ind w:left="720"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4F7A8B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>2.2.4.</w:t>
      </w:r>
      <w:r>
        <w:rPr>
          <w:rFonts w:ascii="Arial" w:hAnsi="Arial" w:cs="Arial"/>
          <w:sz w:val="20"/>
          <w:szCs w:val="20"/>
          <w:lang w:val="hr-HR"/>
        </w:rPr>
        <w:tab/>
        <w:t>INFRASTRUKTURA</w:t>
      </w:r>
    </w:p>
    <w:p w:rsidR="009F0679" w:rsidRDefault="009F0679" w:rsidP="004F7A8B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</w:t>
      </w:r>
    </w:p>
    <w:p w:rsidR="009F0679" w:rsidRPr="00186691" w:rsidRDefault="009F0679" w:rsidP="004F7A8B">
      <w:pPr>
        <w:ind w:left="720" w:firstLine="720"/>
        <w:jc w:val="both"/>
        <w:rPr>
          <w:rFonts w:ascii="Arial" w:hAnsi="Arial" w:cs="Arial"/>
          <w:color w:val="FF0000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Priključci na komunalnu infrastrukturu mogući su iz koridora Ilice, u kojemu se nalazi vodoopskrbni cjevovod,  niskotlačni plinovod, niskonaponska elektromreža, kanali otpadnih voda i distributivna telefonska kanalizacija. Parovodni priključak postoji do uglovnice u Mandaličinoj ulici br. 10. </w:t>
      </w:r>
    </w:p>
    <w:p w:rsidR="009F0679" w:rsidRDefault="009F0679" w:rsidP="004F7A8B">
      <w:pPr>
        <w:ind w:left="720"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4F7A8B">
      <w:pPr>
        <w:ind w:left="720"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4F7A8B">
      <w:pPr>
        <w:ind w:left="720"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267C7B" w:rsidRDefault="009F0679" w:rsidP="00493E54">
      <w:pPr>
        <w:pStyle w:val="ListParagraph"/>
        <w:numPr>
          <w:ilvl w:val="2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267C7B">
        <w:rPr>
          <w:rFonts w:ascii="Arial" w:hAnsi="Arial" w:cs="Arial"/>
          <w:sz w:val="20"/>
          <w:szCs w:val="20"/>
          <w:lang w:val="hr-HR"/>
        </w:rPr>
        <w:t>ZELENILO</w:t>
      </w:r>
      <w:r w:rsidRPr="00267C7B">
        <w:rPr>
          <w:rFonts w:ascii="Arial" w:hAnsi="Arial" w:cs="Arial"/>
          <w:color w:val="FF0000"/>
          <w:sz w:val="20"/>
          <w:szCs w:val="20"/>
          <w:lang w:val="hr-HR"/>
        </w:rPr>
        <w:t xml:space="preserve"> </w:t>
      </w:r>
    </w:p>
    <w:p w:rsidR="009F0679" w:rsidRDefault="009F0679" w:rsidP="004F7A8B">
      <w:pPr>
        <w:ind w:left="720" w:firstLine="720"/>
        <w:jc w:val="both"/>
        <w:rPr>
          <w:rFonts w:ascii="Arial" w:hAnsi="Arial" w:cs="Arial"/>
          <w:color w:val="FF0000"/>
          <w:sz w:val="20"/>
          <w:szCs w:val="20"/>
          <w:lang w:val="hr-HR"/>
        </w:rPr>
      </w:pPr>
    </w:p>
    <w:p w:rsidR="009F0679" w:rsidRDefault="009F0679" w:rsidP="001B7D01">
      <w:pPr>
        <w:ind w:left="720"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C36333">
        <w:rPr>
          <w:rFonts w:ascii="Arial" w:hAnsi="Arial" w:cs="Arial"/>
          <w:sz w:val="20"/>
          <w:szCs w:val="20"/>
          <w:lang w:val="hr-HR"/>
        </w:rPr>
        <w:t>Na budućoj građevinskoj čestici nema visokovrijednog zelenila koje bi trebalo sačuvati.</w:t>
      </w:r>
      <w:r>
        <w:rPr>
          <w:rFonts w:ascii="Arial" w:hAnsi="Arial" w:cs="Arial"/>
          <w:sz w:val="20"/>
          <w:szCs w:val="20"/>
          <w:lang w:val="hr-HR"/>
        </w:rPr>
        <w:t xml:space="preserve"> Veća stabla (voćke, bez posebne vrijednosti) nalaze se uz postojeću zgradu na čestici kao i  jedno stablo u prolazu prema Mandaličinoj ulici.</w:t>
      </w:r>
    </w:p>
    <w:p w:rsidR="009F0679" w:rsidRDefault="009F0679" w:rsidP="001B7D01">
      <w:pPr>
        <w:ind w:left="720"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1B7D01">
      <w:pPr>
        <w:ind w:left="720"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1B7D01">
      <w:pPr>
        <w:ind w:left="720"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1B7D01">
      <w:pPr>
        <w:ind w:left="720"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F070AD" w:rsidRDefault="009F0679" w:rsidP="00493E5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i/>
          <w:sz w:val="20"/>
          <w:szCs w:val="20"/>
          <w:lang w:val="hr-HR"/>
        </w:rPr>
      </w:pPr>
      <w:r w:rsidRPr="000573F1">
        <w:rPr>
          <w:rFonts w:ascii="Arial" w:hAnsi="Arial" w:cs="Arial"/>
          <w:i/>
          <w:sz w:val="20"/>
          <w:szCs w:val="20"/>
          <w:lang w:val="hr-HR"/>
        </w:rPr>
        <w:t xml:space="preserve">PREPORUKA: Lokaciju obuhvata natječajnog </w:t>
      </w:r>
      <w:r>
        <w:rPr>
          <w:rFonts w:ascii="Arial" w:hAnsi="Arial" w:cs="Arial"/>
          <w:i/>
          <w:sz w:val="20"/>
          <w:szCs w:val="20"/>
          <w:lang w:val="hr-HR"/>
        </w:rPr>
        <w:t>Programa</w:t>
      </w:r>
      <w:r w:rsidRPr="000573F1">
        <w:rPr>
          <w:rFonts w:ascii="Arial" w:hAnsi="Arial" w:cs="Arial"/>
          <w:i/>
          <w:sz w:val="20"/>
          <w:szCs w:val="20"/>
          <w:lang w:val="hr-HR"/>
        </w:rPr>
        <w:t xml:space="preserve">, kao i okolnu izgradnju poželjno je </w:t>
      </w:r>
      <w:r w:rsidRPr="00F070AD">
        <w:rPr>
          <w:rFonts w:ascii="Arial" w:hAnsi="Arial" w:cs="Arial"/>
          <w:i/>
          <w:sz w:val="20"/>
          <w:szCs w:val="20"/>
          <w:lang w:val="hr-HR"/>
        </w:rPr>
        <w:t>upoznati izlaskom na teren i uvidom na licu mjesta.</w:t>
      </w:r>
    </w:p>
    <w:p w:rsidR="009F0679" w:rsidRDefault="009F0679" w:rsidP="00B745C0">
      <w:pPr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B745C0">
      <w:pPr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B745C0">
      <w:pPr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B745C0">
      <w:pPr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B745C0">
      <w:pPr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B745C0">
      <w:pPr>
        <w:rPr>
          <w:rFonts w:ascii="Arial" w:hAnsi="Arial" w:cs="Arial"/>
          <w:b/>
          <w:sz w:val="20"/>
          <w:szCs w:val="20"/>
          <w:u w:val="single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ab/>
      </w:r>
      <w:r w:rsidRPr="00722A78">
        <w:rPr>
          <w:rFonts w:ascii="Arial" w:hAnsi="Arial" w:cs="Arial"/>
          <w:b/>
          <w:sz w:val="20"/>
          <w:szCs w:val="20"/>
          <w:lang w:val="hr-HR"/>
        </w:rPr>
        <w:t xml:space="preserve">3. </w:t>
      </w:r>
      <w:r>
        <w:rPr>
          <w:rFonts w:ascii="Arial" w:hAnsi="Arial" w:cs="Arial"/>
          <w:b/>
          <w:sz w:val="20"/>
          <w:szCs w:val="20"/>
          <w:lang w:val="hr-HR"/>
        </w:rPr>
        <w:tab/>
      </w:r>
      <w:r w:rsidRPr="00722A78">
        <w:rPr>
          <w:rFonts w:ascii="Arial" w:hAnsi="Arial" w:cs="Arial"/>
          <w:b/>
          <w:sz w:val="20"/>
          <w:szCs w:val="20"/>
          <w:u w:val="single"/>
          <w:lang w:val="hr-HR"/>
        </w:rPr>
        <w:t>I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 w:rsidRPr="00722A78">
        <w:rPr>
          <w:rFonts w:ascii="Arial" w:hAnsi="Arial" w:cs="Arial"/>
          <w:b/>
          <w:sz w:val="20"/>
          <w:szCs w:val="20"/>
          <w:u w:val="single"/>
          <w:lang w:val="hr-HR"/>
        </w:rPr>
        <w:t>Z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 w:rsidRPr="00722A78">
        <w:rPr>
          <w:rFonts w:ascii="Arial" w:hAnsi="Arial" w:cs="Arial"/>
          <w:b/>
          <w:sz w:val="20"/>
          <w:szCs w:val="20"/>
          <w:u w:val="single"/>
          <w:lang w:val="hr-HR"/>
        </w:rPr>
        <w:t>V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 w:rsidRPr="00722A78">
        <w:rPr>
          <w:rFonts w:ascii="Arial" w:hAnsi="Arial" w:cs="Arial"/>
          <w:b/>
          <w:sz w:val="20"/>
          <w:szCs w:val="20"/>
          <w:u w:val="single"/>
          <w:lang w:val="hr-HR"/>
        </w:rPr>
        <w:t>O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 w:rsidRPr="00722A78">
        <w:rPr>
          <w:rFonts w:ascii="Arial" w:hAnsi="Arial" w:cs="Arial"/>
          <w:b/>
          <w:sz w:val="20"/>
          <w:szCs w:val="20"/>
          <w:u w:val="single"/>
          <w:lang w:val="hr-HR"/>
        </w:rPr>
        <w:t>D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 </w:t>
      </w:r>
      <w:r w:rsidRPr="00722A78"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I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 w:rsidRPr="00722A78">
        <w:rPr>
          <w:rFonts w:ascii="Arial" w:hAnsi="Arial" w:cs="Arial"/>
          <w:b/>
          <w:sz w:val="20"/>
          <w:szCs w:val="20"/>
          <w:u w:val="single"/>
          <w:lang w:val="hr-HR"/>
        </w:rPr>
        <w:t>Z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 </w:t>
      </w:r>
      <w:r w:rsidRPr="00722A78"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P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 w:rsidRPr="00722A78">
        <w:rPr>
          <w:rFonts w:ascii="Arial" w:hAnsi="Arial" w:cs="Arial"/>
          <w:b/>
          <w:sz w:val="20"/>
          <w:szCs w:val="20"/>
          <w:u w:val="single"/>
          <w:lang w:val="hr-HR"/>
        </w:rPr>
        <w:t>R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 w:rsidRPr="00722A78">
        <w:rPr>
          <w:rFonts w:ascii="Arial" w:hAnsi="Arial" w:cs="Arial"/>
          <w:b/>
          <w:sz w:val="20"/>
          <w:szCs w:val="20"/>
          <w:u w:val="single"/>
          <w:lang w:val="hr-HR"/>
        </w:rPr>
        <w:t>O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 w:rsidRPr="00722A78">
        <w:rPr>
          <w:rFonts w:ascii="Arial" w:hAnsi="Arial" w:cs="Arial"/>
          <w:b/>
          <w:sz w:val="20"/>
          <w:szCs w:val="20"/>
          <w:u w:val="single"/>
          <w:lang w:val="hr-HR"/>
        </w:rPr>
        <w:t>S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 w:rsidRPr="00722A78">
        <w:rPr>
          <w:rFonts w:ascii="Arial" w:hAnsi="Arial" w:cs="Arial"/>
          <w:b/>
          <w:sz w:val="20"/>
          <w:szCs w:val="20"/>
          <w:u w:val="single"/>
          <w:lang w:val="hr-HR"/>
        </w:rPr>
        <w:t>T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 w:rsidRPr="00722A78">
        <w:rPr>
          <w:rFonts w:ascii="Arial" w:hAnsi="Arial" w:cs="Arial"/>
          <w:b/>
          <w:sz w:val="20"/>
          <w:szCs w:val="20"/>
          <w:u w:val="single"/>
          <w:lang w:val="hr-HR"/>
        </w:rPr>
        <w:t>O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 w:rsidRPr="00722A78">
        <w:rPr>
          <w:rFonts w:ascii="Arial" w:hAnsi="Arial" w:cs="Arial"/>
          <w:b/>
          <w:sz w:val="20"/>
          <w:szCs w:val="20"/>
          <w:u w:val="single"/>
          <w:lang w:val="hr-HR"/>
        </w:rPr>
        <w:t>R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 w:rsidRPr="00722A78">
        <w:rPr>
          <w:rFonts w:ascii="Arial" w:hAnsi="Arial" w:cs="Arial"/>
          <w:b/>
          <w:sz w:val="20"/>
          <w:szCs w:val="20"/>
          <w:u w:val="single"/>
          <w:lang w:val="hr-HR"/>
        </w:rPr>
        <w:t>N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O – P L A N S K E </w:t>
      </w:r>
      <w:r w:rsidRPr="00722A78"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 </w:t>
      </w:r>
      <w:r w:rsidRPr="00722A78">
        <w:rPr>
          <w:rFonts w:ascii="Arial" w:hAnsi="Arial" w:cs="Arial"/>
          <w:b/>
          <w:sz w:val="20"/>
          <w:szCs w:val="20"/>
          <w:u w:val="single"/>
          <w:lang w:val="hr-HR"/>
        </w:rPr>
        <w:t>D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 w:rsidRPr="00722A78">
        <w:rPr>
          <w:rFonts w:ascii="Arial" w:hAnsi="Arial" w:cs="Arial"/>
          <w:b/>
          <w:sz w:val="20"/>
          <w:szCs w:val="20"/>
          <w:u w:val="single"/>
          <w:lang w:val="hr-HR"/>
        </w:rPr>
        <w:t>O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 w:rsidRPr="00722A78">
        <w:rPr>
          <w:rFonts w:ascii="Arial" w:hAnsi="Arial" w:cs="Arial"/>
          <w:b/>
          <w:sz w:val="20"/>
          <w:szCs w:val="20"/>
          <w:u w:val="single"/>
          <w:lang w:val="hr-HR"/>
        </w:rPr>
        <w:t>K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 w:rsidRPr="00722A78">
        <w:rPr>
          <w:rFonts w:ascii="Arial" w:hAnsi="Arial" w:cs="Arial"/>
          <w:b/>
          <w:sz w:val="20"/>
          <w:szCs w:val="20"/>
          <w:u w:val="single"/>
          <w:lang w:val="hr-HR"/>
        </w:rPr>
        <w:t>U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 w:rsidRPr="00722A78">
        <w:rPr>
          <w:rFonts w:ascii="Arial" w:hAnsi="Arial" w:cs="Arial"/>
          <w:b/>
          <w:sz w:val="20"/>
          <w:szCs w:val="20"/>
          <w:u w:val="single"/>
          <w:lang w:val="hr-HR"/>
        </w:rPr>
        <w:t>M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 w:rsidRPr="00722A78">
        <w:rPr>
          <w:rFonts w:ascii="Arial" w:hAnsi="Arial" w:cs="Arial"/>
          <w:b/>
          <w:sz w:val="20"/>
          <w:szCs w:val="20"/>
          <w:u w:val="single"/>
          <w:lang w:val="hr-HR"/>
        </w:rPr>
        <w:t>E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 w:rsidRPr="00722A78">
        <w:rPr>
          <w:rFonts w:ascii="Arial" w:hAnsi="Arial" w:cs="Arial"/>
          <w:b/>
          <w:sz w:val="20"/>
          <w:szCs w:val="20"/>
          <w:u w:val="single"/>
          <w:lang w:val="hr-HR"/>
        </w:rPr>
        <w:t>N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 w:rsidRPr="00722A78">
        <w:rPr>
          <w:rFonts w:ascii="Arial" w:hAnsi="Arial" w:cs="Arial"/>
          <w:b/>
          <w:sz w:val="20"/>
          <w:szCs w:val="20"/>
          <w:u w:val="single"/>
          <w:lang w:val="hr-HR"/>
        </w:rPr>
        <w:t>T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 w:rsidRPr="00722A78">
        <w:rPr>
          <w:rFonts w:ascii="Arial" w:hAnsi="Arial" w:cs="Arial"/>
          <w:b/>
          <w:sz w:val="20"/>
          <w:szCs w:val="20"/>
          <w:u w:val="single"/>
          <w:lang w:val="hr-HR"/>
        </w:rPr>
        <w:t>A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 w:rsidRPr="00722A78">
        <w:rPr>
          <w:rFonts w:ascii="Arial" w:hAnsi="Arial" w:cs="Arial"/>
          <w:b/>
          <w:sz w:val="20"/>
          <w:szCs w:val="20"/>
          <w:u w:val="single"/>
          <w:lang w:val="hr-HR"/>
        </w:rPr>
        <w:t>C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 w:rsidRPr="00722A78">
        <w:rPr>
          <w:rFonts w:ascii="Arial" w:hAnsi="Arial" w:cs="Arial"/>
          <w:b/>
          <w:sz w:val="20"/>
          <w:szCs w:val="20"/>
          <w:u w:val="single"/>
          <w:lang w:val="hr-HR"/>
        </w:rPr>
        <w:t>I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 w:rsidRPr="00722A78">
        <w:rPr>
          <w:rFonts w:ascii="Arial" w:hAnsi="Arial" w:cs="Arial"/>
          <w:b/>
          <w:sz w:val="20"/>
          <w:szCs w:val="20"/>
          <w:u w:val="single"/>
          <w:lang w:val="hr-HR"/>
        </w:rPr>
        <w:t>J</w:t>
      </w:r>
      <w:r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 w:rsidRPr="00722A78">
        <w:rPr>
          <w:rFonts w:ascii="Arial" w:hAnsi="Arial" w:cs="Arial"/>
          <w:b/>
          <w:sz w:val="20"/>
          <w:szCs w:val="20"/>
          <w:u w:val="single"/>
          <w:lang w:val="hr-HR"/>
        </w:rPr>
        <w:t>E</w:t>
      </w:r>
    </w:p>
    <w:p w:rsidR="009F0679" w:rsidRDefault="009F0679" w:rsidP="00B745C0">
      <w:pPr>
        <w:rPr>
          <w:rFonts w:ascii="Arial" w:hAnsi="Arial" w:cs="Arial"/>
          <w:b/>
          <w:sz w:val="20"/>
          <w:szCs w:val="20"/>
          <w:u w:val="single"/>
          <w:lang w:val="hr-HR"/>
        </w:rPr>
      </w:pPr>
    </w:p>
    <w:p w:rsidR="009F0679" w:rsidRDefault="009F0679" w:rsidP="00B745C0">
      <w:pPr>
        <w:rPr>
          <w:rFonts w:ascii="Arial" w:hAnsi="Arial" w:cs="Arial"/>
          <w:b/>
          <w:sz w:val="20"/>
          <w:szCs w:val="20"/>
          <w:u w:val="single"/>
          <w:lang w:val="hr-HR"/>
        </w:rPr>
      </w:pPr>
    </w:p>
    <w:p w:rsidR="009F0679" w:rsidRPr="008607BE" w:rsidRDefault="009F0679" w:rsidP="008607BE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Za područje obuhvata natječajnog Programa, važeće su odredbe Odluke o donošenju Generalnog urbanističkog plana grada Zagreba (Službeni glasnik grada Zagreba 16/2007, 8/2009, 7/2013) kao i Zaključak o realizaciji gradskog projekta na lokaciji Ilica 212-214 u Zagrebu izgradnjom poslovno-stambenog kompleksa donesenim od strane Gradske skupštine Grada Zagreba na 4. sjednici, 29. kolovoza 2013. godine na temelju navedene odluke. Zaključak je objavljen u Službenom glasniku Grada Zagreba br. 18/13 koji je sastavni dio ovog natječajnog Programa.</w:t>
      </w:r>
    </w:p>
    <w:p w:rsidR="009F0679" w:rsidRDefault="009F0679" w:rsidP="008607BE">
      <w:pPr>
        <w:jc w:val="both"/>
        <w:rPr>
          <w:rFonts w:ascii="Arial" w:hAnsi="Arial" w:cs="Arial"/>
          <w:b/>
          <w:sz w:val="20"/>
          <w:szCs w:val="20"/>
          <w:u w:val="single"/>
          <w:lang w:val="hr-HR"/>
        </w:rPr>
      </w:pPr>
    </w:p>
    <w:p w:rsidR="009F0679" w:rsidRDefault="009F0679" w:rsidP="008607BE">
      <w:pPr>
        <w:jc w:val="both"/>
        <w:rPr>
          <w:rFonts w:ascii="Arial" w:hAnsi="Arial" w:cs="Arial"/>
          <w:b/>
          <w:sz w:val="20"/>
          <w:szCs w:val="20"/>
          <w:u w:val="single"/>
          <w:lang w:val="hr-HR"/>
        </w:rPr>
      </w:pPr>
    </w:p>
    <w:p w:rsidR="009F0679" w:rsidRDefault="009F0679" w:rsidP="00B745C0">
      <w:pPr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>3.1.</w:t>
      </w:r>
      <w:r>
        <w:rPr>
          <w:rFonts w:ascii="Arial" w:hAnsi="Arial" w:cs="Arial"/>
          <w:sz w:val="20"/>
          <w:szCs w:val="20"/>
          <w:lang w:val="hr-HR"/>
        </w:rPr>
        <w:tab/>
        <w:t>KORIŠTENJE I NAMJENA PROSTORA</w:t>
      </w:r>
    </w:p>
    <w:p w:rsidR="009F0679" w:rsidRDefault="009F0679" w:rsidP="00535C2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</w:p>
    <w:p w:rsidR="009F0679" w:rsidRDefault="009F0679" w:rsidP="00535C2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 xml:space="preserve">Prostor u obuhvatu natječajnog Programa nalazi se u zoni </w:t>
      </w:r>
      <w:r w:rsidRPr="00381BD2">
        <w:rPr>
          <w:rFonts w:ascii="Arial" w:hAnsi="Arial" w:cs="Arial"/>
          <w:b/>
          <w:sz w:val="20"/>
          <w:szCs w:val="20"/>
          <w:lang w:val="hr-HR"/>
        </w:rPr>
        <w:t>mješovite - pretežito poslovne namjene (M2)</w:t>
      </w:r>
      <w:r>
        <w:rPr>
          <w:rFonts w:ascii="Arial" w:hAnsi="Arial" w:cs="Arial"/>
          <w:sz w:val="20"/>
          <w:szCs w:val="20"/>
          <w:lang w:val="hr-HR"/>
        </w:rPr>
        <w:t xml:space="preserve"> u kojoj je određeno da se na površinama te namjene mogu graditi građevine poslovne i stambene namjene, s tim da prevladava poslovna namjena (uredi, trgovine, ugostiteljstvo i sadržaji koji ne ometaju stanovanje kao osnovnu namjenu grada).</w:t>
      </w:r>
    </w:p>
    <w:p w:rsidR="009F0679" w:rsidRDefault="009F0679" w:rsidP="00535C2F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535C2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>Na tim se površinama mogu graditi i jednonamjenske građevine (poslovne, javne i društve</w:t>
      </w:r>
      <w:r w:rsidRPr="000E198F">
        <w:rPr>
          <w:rFonts w:ascii="Arial" w:hAnsi="Arial" w:cs="Arial"/>
          <w:sz w:val="20"/>
          <w:szCs w:val="20"/>
          <w:lang w:val="hr-HR"/>
        </w:rPr>
        <w:t>ne</w:t>
      </w:r>
      <w:r>
        <w:rPr>
          <w:rFonts w:ascii="Arial" w:hAnsi="Arial" w:cs="Arial"/>
          <w:sz w:val="20"/>
          <w:szCs w:val="20"/>
          <w:lang w:val="hr-HR"/>
        </w:rPr>
        <w:t>,</w:t>
      </w:r>
      <w:r w:rsidRPr="000E198F">
        <w:rPr>
          <w:rFonts w:ascii="Arial" w:hAnsi="Arial" w:cs="Arial"/>
          <w:sz w:val="20"/>
          <w:szCs w:val="20"/>
          <w:lang w:val="hr-HR"/>
        </w:rPr>
        <w:t xml:space="preserve"> iznimno </w:t>
      </w:r>
      <w:r>
        <w:rPr>
          <w:rFonts w:ascii="Arial" w:hAnsi="Arial" w:cs="Arial"/>
          <w:sz w:val="20"/>
          <w:szCs w:val="20"/>
          <w:lang w:val="hr-HR"/>
        </w:rPr>
        <w:t>stambe</w:t>
      </w:r>
      <w:r w:rsidRPr="000E198F">
        <w:rPr>
          <w:rFonts w:ascii="Arial" w:hAnsi="Arial" w:cs="Arial"/>
          <w:sz w:val="20"/>
          <w:szCs w:val="20"/>
          <w:lang w:val="hr-HR"/>
        </w:rPr>
        <w:t xml:space="preserve">ne namjene). </w:t>
      </w:r>
      <w:r>
        <w:rPr>
          <w:rFonts w:ascii="Arial" w:hAnsi="Arial" w:cs="Arial"/>
          <w:sz w:val="20"/>
          <w:szCs w:val="20"/>
          <w:lang w:val="hr-HR"/>
        </w:rPr>
        <w:t>Površine za pretežito poslovnu namjenu smještene su uz značajnije gradske poteze i u središnjim gradskim prostorima.</w:t>
      </w:r>
    </w:p>
    <w:p w:rsidR="009F0679" w:rsidRDefault="009F0679" w:rsidP="000E198F">
      <w:pPr>
        <w:rPr>
          <w:rFonts w:ascii="Arial" w:hAnsi="Arial" w:cs="Arial"/>
          <w:sz w:val="20"/>
          <w:szCs w:val="20"/>
          <w:lang w:val="hr-HR"/>
        </w:rPr>
      </w:pPr>
    </w:p>
    <w:p w:rsidR="009F0679" w:rsidRPr="000E198F" w:rsidRDefault="009F0679" w:rsidP="00535C2F">
      <w:pPr>
        <w:ind w:firstLine="720"/>
        <w:rPr>
          <w:rFonts w:ascii="Arial" w:hAnsi="Arial" w:cs="Arial"/>
          <w:sz w:val="20"/>
          <w:szCs w:val="20"/>
          <w:lang w:val="hr-HR"/>
        </w:rPr>
      </w:pPr>
      <w:r w:rsidRPr="000E198F">
        <w:rPr>
          <w:rFonts w:ascii="Arial" w:hAnsi="Arial" w:cs="Arial"/>
          <w:sz w:val="20"/>
          <w:szCs w:val="20"/>
          <w:lang w:val="hr-HR"/>
        </w:rPr>
        <w:t xml:space="preserve">Na površinama mješovite - pretežito </w:t>
      </w:r>
      <w:r>
        <w:rPr>
          <w:rFonts w:ascii="Arial" w:hAnsi="Arial" w:cs="Arial"/>
          <w:sz w:val="20"/>
          <w:szCs w:val="20"/>
          <w:lang w:val="hr-HR"/>
        </w:rPr>
        <w:t xml:space="preserve">poslovne </w:t>
      </w:r>
      <w:r w:rsidRPr="000E198F">
        <w:rPr>
          <w:rFonts w:ascii="Arial" w:hAnsi="Arial" w:cs="Arial"/>
          <w:sz w:val="20"/>
          <w:szCs w:val="20"/>
          <w:lang w:val="hr-HR"/>
        </w:rPr>
        <w:t>namjene, mogu se graditi i ure</w:t>
      </w:r>
      <w:r>
        <w:rPr>
          <w:rFonts w:ascii="Arial" w:hAnsi="Arial" w:cs="Arial"/>
          <w:sz w:val="20"/>
          <w:szCs w:val="20"/>
          <w:lang w:val="hr-HR"/>
        </w:rPr>
        <w:t>đivati prostori za:</w:t>
      </w:r>
    </w:p>
    <w:p w:rsidR="009F0679" w:rsidRDefault="009F0679" w:rsidP="00700800">
      <w:pPr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- stanovanje;</w:t>
      </w:r>
    </w:p>
    <w:p w:rsidR="009F0679" w:rsidRDefault="009F0679" w:rsidP="00700800">
      <w:pPr>
        <w:ind w:left="426" w:hanging="426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- prateće sadržaje;</w:t>
      </w:r>
    </w:p>
    <w:p w:rsidR="009F0679" w:rsidRDefault="009F0679" w:rsidP="00700800">
      <w:pPr>
        <w:ind w:left="426" w:hanging="426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- javnu i društvenu namjenu;</w:t>
      </w:r>
    </w:p>
    <w:p w:rsidR="009F0679" w:rsidRDefault="009F0679" w:rsidP="00700800">
      <w:pPr>
        <w:ind w:left="426" w:hanging="426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- tržnice, gradske robne kuće, hotele;</w:t>
      </w:r>
    </w:p>
    <w:p w:rsidR="009F0679" w:rsidRDefault="009F0679" w:rsidP="00700800">
      <w:pPr>
        <w:ind w:left="426" w:hanging="426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- rad s komplementarnim sadržajima;</w:t>
      </w:r>
    </w:p>
    <w:p w:rsidR="009F0679" w:rsidRDefault="009F0679" w:rsidP="00700800">
      <w:pPr>
        <w:ind w:left="426" w:hanging="426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- sport i rekreaciju;</w:t>
      </w:r>
    </w:p>
    <w:p w:rsidR="009F0679" w:rsidRDefault="009F0679" w:rsidP="00700800">
      <w:pPr>
        <w:ind w:left="426" w:hanging="426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- javne garaže;</w:t>
      </w:r>
    </w:p>
    <w:p w:rsidR="009F0679" w:rsidRDefault="009F0679" w:rsidP="00700800">
      <w:pPr>
        <w:ind w:left="426" w:hanging="426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- parkove i dječja igrališta;</w:t>
      </w:r>
    </w:p>
    <w:p w:rsidR="009F0679" w:rsidRDefault="009F0679" w:rsidP="00700800">
      <w:pPr>
        <w:ind w:left="426" w:hanging="426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- posebnu namjenu;</w:t>
      </w:r>
    </w:p>
    <w:p w:rsidR="009F0679" w:rsidRDefault="009F0679" w:rsidP="00700800">
      <w:pPr>
        <w:ind w:left="426" w:hanging="426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- i druge namjene koje dopunjuju osnovnu namjenu, ali je ne ometaju.</w:t>
      </w:r>
    </w:p>
    <w:p w:rsidR="009F0679" w:rsidRDefault="009F0679" w:rsidP="000E198F">
      <w:pPr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B745C0">
      <w:pPr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 xml:space="preserve">Na površinama </w:t>
      </w:r>
      <w:r w:rsidRPr="000E198F">
        <w:rPr>
          <w:rFonts w:ascii="Arial" w:hAnsi="Arial" w:cs="Arial"/>
          <w:sz w:val="20"/>
          <w:szCs w:val="20"/>
          <w:lang w:val="hr-HR"/>
        </w:rPr>
        <w:t xml:space="preserve">mješovite - pretežito </w:t>
      </w:r>
      <w:r>
        <w:rPr>
          <w:rFonts w:ascii="Arial" w:hAnsi="Arial" w:cs="Arial"/>
          <w:sz w:val="20"/>
          <w:szCs w:val="20"/>
          <w:lang w:val="hr-HR"/>
        </w:rPr>
        <w:t xml:space="preserve">poslovne </w:t>
      </w:r>
      <w:r w:rsidRPr="000E198F">
        <w:rPr>
          <w:rFonts w:ascii="Arial" w:hAnsi="Arial" w:cs="Arial"/>
          <w:sz w:val="20"/>
          <w:szCs w:val="20"/>
          <w:lang w:val="hr-HR"/>
        </w:rPr>
        <w:t>namjene</w:t>
      </w:r>
      <w:r>
        <w:rPr>
          <w:rFonts w:ascii="Arial" w:hAnsi="Arial" w:cs="Arial"/>
          <w:sz w:val="20"/>
          <w:szCs w:val="20"/>
          <w:lang w:val="hr-HR"/>
        </w:rPr>
        <w:t>, ne mogu se graditi opskrbni centri s otvorenim parkiralištima, skladišta kao osnovna namjena i građevine za preradu mineralnih sirovina.</w:t>
      </w:r>
    </w:p>
    <w:p w:rsidR="009F0679" w:rsidRPr="00281173" w:rsidRDefault="009F0679" w:rsidP="00B745C0">
      <w:pPr>
        <w:rPr>
          <w:rFonts w:ascii="Arial" w:hAnsi="Arial" w:cs="Arial"/>
          <w:sz w:val="20"/>
          <w:szCs w:val="20"/>
          <w:lang w:val="hr-HR"/>
        </w:rPr>
      </w:pPr>
    </w:p>
    <w:p w:rsidR="009F0679" w:rsidRPr="00281173" w:rsidRDefault="009F0679" w:rsidP="00700800">
      <w:pPr>
        <w:rPr>
          <w:rFonts w:ascii="Arial" w:hAnsi="Arial" w:cs="Arial"/>
          <w:sz w:val="20"/>
          <w:szCs w:val="20"/>
          <w:lang w:val="hr-HR"/>
        </w:rPr>
      </w:pPr>
      <w:r w:rsidRPr="00281173">
        <w:rPr>
          <w:rFonts w:ascii="Arial" w:hAnsi="Arial" w:cs="Arial"/>
          <w:sz w:val="20"/>
          <w:szCs w:val="20"/>
          <w:lang w:val="hr-HR"/>
        </w:rPr>
        <w:tab/>
        <w:t>Sukladno Zaključku o realizaciji gradskog projekta na predmetnom obuhvatu gradit će se i uređivati prostori za:</w:t>
      </w:r>
    </w:p>
    <w:p w:rsidR="009F0679" w:rsidRPr="00281173" w:rsidRDefault="009F0679" w:rsidP="00700800">
      <w:pPr>
        <w:rPr>
          <w:rFonts w:ascii="Arial" w:hAnsi="Arial" w:cs="Arial"/>
          <w:sz w:val="20"/>
          <w:szCs w:val="20"/>
          <w:lang w:val="hr-HR"/>
        </w:rPr>
      </w:pPr>
      <w:r w:rsidRPr="00281173">
        <w:rPr>
          <w:rFonts w:ascii="Arial" w:hAnsi="Arial" w:cs="Arial"/>
          <w:sz w:val="20"/>
          <w:szCs w:val="20"/>
          <w:lang w:val="hr-HR"/>
        </w:rPr>
        <w:t>- stanovanje;</w:t>
      </w:r>
    </w:p>
    <w:p w:rsidR="009F0679" w:rsidRPr="00281173" w:rsidRDefault="009F0679" w:rsidP="00700800">
      <w:pPr>
        <w:rPr>
          <w:rFonts w:ascii="Arial" w:hAnsi="Arial" w:cs="Arial"/>
          <w:sz w:val="20"/>
          <w:szCs w:val="20"/>
          <w:lang w:val="hr-HR"/>
        </w:rPr>
      </w:pPr>
      <w:r w:rsidRPr="00281173">
        <w:rPr>
          <w:rFonts w:ascii="Arial" w:hAnsi="Arial" w:cs="Arial"/>
          <w:sz w:val="20"/>
          <w:szCs w:val="20"/>
          <w:lang w:val="hr-HR"/>
        </w:rPr>
        <w:t>- hotel;</w:t>
      </w:r>
    </w:p>
    <w:p w:rsidR="009F0679" w:rsidRPr="00281173" w:rsidRDefault="009F0679" w:rsidP="00700800">
      <w:pPr>
        <w:rPr>
          <w:rFonts w:ascii="Arial" w:hAnsi="Arial" w:cs="Arial"/>
          <w:sz w:val="20"/>
          <w:szCs w:val="20"/>
          <w:lang w:val="hr-HR"/>
        </w:rPr>
      </w:pPr>
      <w:r w:rsidRPr="00281173">
        <w:rPr>
          <w:rFonts w:ascii="Arial" w:hAnsi="Arial" w:cs="Arial"/>
          <w:sz w:val="20"/>
          <w:szCs w:val="20"/>
          <w:lang w:val="hr-HR"/>
        </w:rPr>
        <w:t>- uslužne djelatnosti;</w:t>
      </w:r>
    </w:p>
    <w:p w:rsidR="009F0679" w:rsidRPr="00281173" w:rsidRDefault="009F0679" w:rsidP="00700800">
      <w:pPr>
        <w:rPr>
          <w:rFonts w:ascii="Arial" w:hAnsi="Arial" w:cs="Arial"/>
          <w:sz w:val="20"/>
          <w:szCs w:val="20"/>
          <w:lang w:val="hr-HR"/>
        </w:rPr>
      </w:pPr>
      <w:r w:rsidRPr="00281173">
        <w:rPr>
          <w:rFonts w:ascii="Arial" w:hAnsi="Arial" w:cs="Arial"/>
          <w:sz w:val="20"/>
          <w:szCs w:val="20"/>
          <w:lang w:val="hr-HR"/>
        </w:rPr>
        <w:t xml:space="preserve">- trgovinu; </w:t>
      </w:r>
    </w:p>
    <w:p w:rsidR="009F0679" w:rsidRPr="00281173" w:rsidRDefault="009F0679" w:rsidP="00700800">
      <w:pPr>
        <w:rPr>
          <w:rFonts w:ascii="Arial" w:hAnsi="Arial" w:cs="Arial"/>
          <w:sz w:val="20"/>
          <w:szCs w:val="20"/>
          <w:lang w:val="hr-HR"/>
        </w:rPr>
      </w:pPr>
      <w:r w:rsidRPr="00281173">
        <w:rPr>
          <w:rFonts w:ascii="Arial" w:hAnsi="Arial" w:cs="Arial"/>
          <w:sz w:val="20"/>
          <w:szCs w:val="20"/>
          <w:lang w:val="hr-HR"/>
        </w:rPr>
        <w:t>- poslovnu namjenu;</w:t>
      </w:r>
    </w:p>
    <w:p w:rsidR="009F0679" w:rsidRPr="00281173" w:rsidRDefault="009F0679" w:rsidP="00700800">
      <w:pPr>
        <w:rPr>
          <w:rFonts w:ascii="Arial" w:hAnsi="Arial" w:cs="Arial"/>
          <w:sz w:val="20"/>
          <w:szCs w:val="20"/>
          <w:lang w:val="hr-HR"/>
        </w:rPr>
      </w:pPr>
      <w:r w:rsidRPr="00281173">
        <w:rPr>
          <w:rFonts w:ascii="Arial" w:hAnsi="Arial" w:cs="Arial"/>
          <w:sz w:val="20"/>
          <w:szCs w:val="20"/>
          <w:lang w:val="hr-HR"/>
        </w:rPr>
        <w:t>- wellness;</w:t>
      </w:r>
    </w:p>
    <w:p w:rsidR="009F0679" w:rsidRPr="00281173" w:rsidRDefault="009F0679" w:rsidP="00700800">
      <w:pPr>
        <w:rPr>
          <w:rFonts w:ascii="Arial" w:hAnsi="Arial" w:cs="Arial"/>
          <w:sz w:val="20"/>
          <w:szCs w:val="20"/>
          <w:lang w:val="hr-HR"/>
        </w:rPr>
      </w:pPr>
      <w:r w:rsidRPr="00281173">
        <w:rPr>
          <w:rFonts w:ascii="Arial" w:hAnsi="Arial" w:cs="Arial"/>
          <w:sz w:val="20"/>
          <w:szCs w:val="20"/>
          <w:lang w:val="hr-HR"/>
        </w:rPr>
        <w:t>- druge komplementarne sadržaje u javnom korištenju (polivalentna dvorana i sl.).</w:t>
      </w:r>
    </w:p>
    <w:p w:rsidR="009F0679" w:rsidRPr="00831E7D" w:rsidRDefault="009F0679" w:rsidP="00B745C0">
      <w:pPr>
        <w:rPr>
          <w:rFonts w:ascii="Arial" w:hAnsi="Arial" w:cs="Arial"/>
          <w:color w:val="0070C0"/>
          <w:sz w:val="20"/>
          <w:szCs w:val="20"/>
          <w:lang w:val="hr-HR"/>
        </w:rPr>
      </w:pPr>
    </w:p>
    <w:p w:rsidR="009F0679" w:rsidRDefault="009F0679" w:rsidP="00B745C0">
      <w:pPr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B745C0">
      <w:pPr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>3.2.</w:t>
      </w:r>
      <w:r>
        <w:rPr>
          <w:rFonts w:ascii="Arial" w:hAnsi="Arial" w:cs="Arial"/>
          <w:sz w:val="20"/>
          <w:szCs w:val="20"/>
          <w:lang w:val="hr-HR"/>
        </w:rPr>
        <w:tab/>
        <w:t>URBANA PRAVILA</w:t>
      </w:r>
    </w:p>
    <w:p w:rsidR="009F0679" w:rsidRDefault="009F0679" w:rsidP="00C823F1">
      <w:pPr>
        <w:ind w:firstLine="720"/>
        <w:jc w:val="both"/>
        <w:rPr>
          <w:rFonts w:ascii="Arial" w:hAnsi="Arial" w:cs="Arial"/>
          <w:color w:val="0070C0"/>
          <w:sz w:val="20"/>
          <w:szCs w:val="20"/>
          <w:lang w:val="hr-HR"/>
        </w:rPr>
      </w:pPr>
    </w:p>
    <w:p w:rsidR="009F0679" w:rsidRPr="00281173" w:rsidRDefault="009F0679" w:rsidP="00C823F1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281173">
        <w:rPr>
          <w:rFonts w:ascii="Arial" w:hAnsi="Arial" w:cs="Arial"/>
          <w:sz w:val="20"/>
          <w:szCs w:val="20"/>
          <w:lang w:val="hr-HR"/>
        </w:rPr>
        <w:t>Urbana pravila određena su u skladu s prirodnim i urbanističko-arhitektonskim nasljeđem, lokalnim uvjetima, stupnjem konsolidiranosti područja te s korištenjem i namjenom prostora.</w:t>
      </w:r>
    </w:p>
    <w:p w:rsidR="009F0679" w:rsidRDefault="009F0679" w:rsidP="00C823F1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281173" w:rsidRDefault="009F0679" w:rsidP="00C823F1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281173">
        <w:rPr>
          <w:rFonts w:ascii="Arial" w:hAnsi="Arial" w:cs="Arial"/>
          <w:sz w:val="20"/>
          <w:szCs w:val="20"/>
          <w:lang w:val="hr-HR"/>
        </w:rPr>
        <w:t>Urbanim pravilima se određuju propozicije za uređenje prostora i lokacijski uvjeti za gradnju, osim za prostore gradskih projekata.</w:t>
      </w:r>
    </w:p>
    <w:p w:rsidR="009F0679" w:rsidRPr="00831E7D" w:rsidRDefault="009F0679" w:rsidP="00C823F1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FA31EC" w:rsidRDefault="009F0679" w:rsidP="003424E8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831E7D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3424E8" w:rsidRDefault="009F0679" w:rsidP="00831E7D">
      <w:pPr>
        <w:ind w:firstLine="720"/>
        <w:jc w:val="both"/>
        <w:rPr>
          <w:rFonts w:ascii="Arial" w:hAnsi="Arial" w:cs="Arial"/>
          <w:b/>
          <w:sz w:val="20"/>
          <w:szCs w:val="20"/>
          <w:lang w:val="hr-HR"/>
        </w:rPr>
      </w:pPr>
      <w:r w:rsidRPr="00FA31EC">
        <w:rPr>
          <w:rFonts w:ascii="Arial" w:hAnsi="Arial" w:cs="Arial"/>
          <w:sz w:val="20"/>
          <w:szCs w:val="20"/>
          <w:lang w:val="hr-HR"/>
        </w:rPr>
        <w:lastRenderedPageBreak/>
        <w:t xml:space="preserve">Lokacija obuhvata natječajnog </w:t>
      </w:r>
      <w:r>
        <w:rPr>
          <w:rFonts w:ascii="Arial" w:hAnsi="Arial" w:cs="Arial"/>
          <w:sz w:val="20"/>
          <w:szCs w:val="20"/>
          <w:lang w:val="hr-HR"/>
        </w:rPr>
        <w:t>Programa</w:t>
      </w:r>
      <w:r w:rsidRPr="00FA31EC">
        <w:rPr>
          <w:rFonts w:ascii="Arial" w:hAnsi="Arial" w:cs="Arial"/>
          <w:sz w:val="20"/>
          <w:szCs w:val="20"/>
          <w:lang w:val="hr-HR"/>
        </w:rPr>
        <w:t xml:space="preserve"> nalazi se</w:t>
      </w:r>
      <w:r>
        <w:rPr>
          <w:rFonts w:ascii="Arial" w:hAnsi="Arial" w:cs="Arial"/>
          <w:sz w:val="20"/>
          <w:szCs w:val="20"/>
          <w:lang w:val="hr-HR"/>
        </w:rPr>
        <w:t xml:space="preserve"> u </w:t>
      </w:r>
      <w:r w:rsidRPr="00FA31EC">
        <w:rPr>
          <w:rFonts w:ascii="Arial" w:hAnsi="Arial" w:cs="Arial"/>
          <w:sz w:val="20"/>
          <w:szCs w:val="20"/>
          <w:lang w:val="hr-HR"/>
        </w:rPr>
        <w:t xml:space="preserve">zoni obuhvata urbanog pravila </w:t>
      </w:r>
      <w:r w:rsidRPr="00FA31EC">
        <w:rPr>
          <w:rFonts w:ascii="Arial" w:hAnsi="Arial" w:cs="Arial"/>
          <w:b/>
          <w:sz w:val="20"/>
          <w:szCs w:val="20"/>
          <w:lang w:val="hr-HR"/>
        </w:rPr>
        <w:t>Uređenje i obnova prostora visoke gradnje (planska oznaka 2.9.)</w:t>
      </w:r>
      <w:r>
        <w:rPr>
          <w:rFonts w:ascii="Arial" w:hAnsi="Arial" w:cs="Arial"/>
          <w:sz w:val="20"/>
          <w:szCs w:val="20"/>
          <w:lang w:val="hr-HR"/>
        </w:rPr>
        <w:t xml:space="preserve"> i određena je zonom </w:t>
      </w:r>
      <w:r w:rsidRPr="003424E8">
        <w:rPr>
          <w:rFonts w:ascii="Arial" w:hAnsi="Arial" w:cs="Arial"/>
          <w:b/>
          <w:sz w:val="20"/>
          <w:szCs w:val="20"/>
          <w:lang w:val="hr-HR"/>
        </w:rPr>
        <w:t xml:space="preserve">Gradskog projekta, </w:t>
      </w:r>
      <w:r>
        <w:rPr>
          <w:rFonts w:ascii="Arial" w:hAnsi="Arial" w:cs="Arial"/>
          <w:b/>
          <w:sz w:val="20"/>
          <w:szCs w:val="20"/>
          <w:lang w:val="hr-HR"/>
        </w:rPr>
        <w:t>(</w:t>
      </w:r>
      <w:r w:rsidRPr="003424E8">
        <w:rPr>
          <w:rFonts w:ascii="Arial" w:hAnsi="Arial" w:cs="Arial"/>
          <w:b/>
          <w:sz w:val="20"/>
          <w:szCs w:val="20"/>
          <w:lang w:val="hr-HR"/>
        </w:rPr>
        <w:t>planska oznaka GP</w:t>
      </w:r>
      <w:r>
        <w:rPr>
          <w:rFonts w:ascii="Arial" w:hAnsi="Arial" w:cs="Arial"/>
          <w:b/>
          <w:sz w:val="20"/>
          <w:szCs w:val="20"/>
          <w:lang w:val="hr-HR"/>
        </w:rPr>
        <w:t>)</w:t>
      </w:r>
      <w:r w:rsidRPr="003424E8">
        <w:rPr>
          <w:rFonts w:ascii="Arial" w:hAnsi="Arial" w:cs="Arial"/>
          <w:sz w:val="20"/>
          <w:szCs w:val="20"/>
          <w:lang w:val="hr-HR"/>
        </w:rPr>
        <w:t>.</w:t>
      </w:r>
    </w:p>
    <w:p w:rsidR="009F0679" w:rsidRDefault="009F0679" w:rsidP="00831E7D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3424E8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Detaljnim pravilima koji se odnose na zahvate gradskog projekta </w:t>
      </w:r>
      <w:r w:rsidRPr="00FA31EC">
        <w:rPr>
          <w:rFonts w:ascii="Arial" w:hAnsi="Arial" w:cs="Arial"/>
          <w:sz w:val="20"/>
          <w:szCs w:val="20"/>
          <w:lang w:val="hr-HR"/>
        </w:rPr>
        <w:t xml:space="preserve">određena </w:t>
      </w:r>
      <w:r>
        <w:rPr>
          <w:rFonts w:ascii="Arial" w:hAnsi="Arial" w:cs="Arial"/>
          <w:sz w:val="20"/>
          <w:szCs w:val="20"/>
          <w:lang w:val="hr-HR"/>
        </w:rPr>
        <w:t xml:space="preserve">je </w:t>
      </w:r>
      <w:r w:rsidRPr="00FA31EC">
        <w:rPr>
          <w:rFonts w:ascii="Arial" w:hAnsi="Arial" w:cs="Arial"/>
          <w:sz w:val="20"/>
          <w:szCs w:val="20"/>
          <w:lang w:val="hr-HR"/>
        </w:rPr>
        <w:t>maksimalna izgrađenost građevne čestice za gradske projekte od 90%, dok je najmanji prirodni hortikulturno uređen teren minimalno 10% ukupne površine građevne čestice.</w:t>
      </w:r>
      <w:r w:rsidRPr="00831E7D">
        <w:rPr>
          <w:rFonts w:ascii="Arial" w:hAnsi="Arial" w:cs="Arial"/>
          <w:sz w:val="20"/>
          <w:szCs w:val="20"/>
          <w:lang w:val="hr-HR"/>
        </w:rPr>
        <w:t xml:space="preserve"> </w:t>
      </w:r>
    </w:p>
    <w:p w:rsidR="009F0679" w:rsidRDefault="009F0679" w:rsidP="003424E8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3424E8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Detaljna urbana pravila za namjeravani zahvat u prostoru određena su </w:t>
      </w:r>
      <w:r w:rsidRPr="00FA31EC">
        <w:rPr>
          <w:rFonts w:ascii="Arial" w:hAnsi="Arial" w:cs="Arial"/>
          <w:sz w:val="20"/>
          <w:szCs w:val="20"/>
          <w:lang w:val="hr-HR"/>
        </w:rPr>
        <w:t>Zaključkom Gradske skupštine Grada Zagreba o realizaciji gradskog pro</w:t>
      </w:r>
      <w:r>
        <w:rPr>
          <w:rFonts w:ascii="Arial" w:hAnsi="Arial" w:cs="Arial"/>
          <w:sz w:val="20"/>
          <w:szCs w:val="20"/>
          <w:lang w:val="hr-HR"/>
        </w:rPr>
        <w:t>jekta na lokaciji Ilica 212-214.</w:t>
      </w:r>
    </w:p>
    <w:p w:rsidR="009F0679" w:rsidRDefault="009F0679" w:rsidP="003424E8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B745C0">
      <w:pPr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B745C0">
      <w:pPr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>3.3.</w:t>
      </w:r>
      <w:r>
        <w:rPr>
          <w:rFonts w:ascii="Arial" w:hAnsi="Arial" w:cs="Arial"/>
          <w:sz w:val="20"/>
          <w:szCs w:val="20"/>
          <w:lang w:val="hr-HR"/>
        </w:rPr>
        <w:tab/>
        <w:t>PROMETNA I KOMUNALNA INFRASTRUKTURA</w:t>
      </w:r>
    </w:p>
    <w:p w:rsidR="009F0679" w:rsidRDefault="009F0679" w:rsidP="00B745C0">
      <w:pPr>
        <w:rPr>
          <w:rFonts w:ascii="Arial" w:hAnsi="Arial" w:cs="Arial"/>
          <w:sz w:val="20"/>
          <w:szCs w:val="20"/>
          <w:lang w:val="hr-HR"/>
        </w:rPr>
      </w:pPr>
    </w:p>
    <w:p w:rsidR="009F0679" w:rsidRPr="00063BE1" w:rsidRDefault="009F0679" w:rsidP="00B02491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>Prema kartografskom prikazu  3.3 PROMETNA I KOMUNALNA INFRASTRUKTURNA MREŽA, 3a. Promet</w:t>
      </w:r>
      <w:r w:rsidRPr="002635C1">
        <w:rPr>
          <w:rFonts w:ascii="Arial" w:hAnsi="Arial" w:cs="Arial"/>
          <w:sz w:val="20"/>
          <w:szCs w:val="20"/>
          <w:lang w:val="hr-HR"/>
        </w:rPr>
        <w:t>-izmjene i dopune 2013</w:t>
      </w:r>
      <w:r>
        <w:rPr>
          <w:rFonts w:ascii="Arial" w:hAnsi="Arial" w:cs="Arial"/>
          <w:sz w:val="20"/>
          <w:szCs w:val="20"/>
          <w:lang w:val="hr-HR"/>
        </w:rPr>
        <w:t xml:space="preserve">, </w:t>
      </w:r>
      <w:r w:rsidRPr="00063BE1">
        <w:rPr>
          <w:rFonts w:ascii="Arial" w:hAnsi="Arial" w:cs="Arial"/>
          <w:sz w:val="20"/>
          <w:szCs w:val="20"/>
          <w:lang w:val="hr-HR"/>
        </w:rPr>
        <w:t xml:space="preserve">vidljivo je da su ulice koje okružju </w:t>
      </w:r>
      <w:r>
        <w:rPr>
          <w:rFonts w:ascii="Arial" w:hAnsi="Arial" w:cs="Arial"/>
          <w:sz w:val="20"/>
          <w:szCs w:val="20"/>
          <w:lang w:val="hr-HR"/>
        </w:rPr>
        <w:t>područje</w:t>
      </w:r>
      <w:r w:rsidRPr="00063BE1">
        <w:rPr>
          <w:rFonts w:ascii="Arial" w:hAnsi="Arial" w:cs="Arial"/>
          <w:sz w:val="20"/>
          <w:szCs w:val="20"/>
          <w:lang w:val="hr-HR"/>
        </w:rPr>
        <w:t xml:space="preserve"> </w:t>
      </w:r>
      <w:r>
        <w:rPr>
          <w:rFonts w:ascii="Arial" w:hAnsi="Arial" w:cs="Arial"/>
          <w:sz w:val="20"/>
          <w:szCs w:val="20"/>
          <w:lang w:val="hr-HR"/>
        </w:rPr>
        <w:t xml:space="preserve">obuhvata </w:t>
      </w:r>
      <w:r w:rsidRPr="00063BE1">
        <w:rPr>
          <w:rFonts w:ascii="Arial" w:hAnsi="Arial" w:cs="Arial"/>
          <w:sz w:val="20"/>
          <w:szCs w:val="20"/>
          <w:lang w:val="hr-HR"/>
        </w:rPr>
        <w:t>natječaja kategorizirane kao</w:t>
      </w:r>
      <w:r>
        <w:rPr>
          <w:rFonts w:ascii="Arial" w:hAnsi="Arial" w:cs="Arial"/>
          <w:sz w:val="20"/>
          <w:szCs w:val="20"/>
          <w:lang w:val="hr-HR"/>
        </w:rPr>
        <w:t xml:space="preserve"> gradske ulice (Mandaličina) i</w:t>
      </w:r>
      <w:r w:rsidRPr="00063BE1">
        <w:rPr>
          <w:rFonts w:ascii="Arial" w:hAnsi="Arial" w:cs="Arial"/>
          <w:sz w:val="20"/>
          <w:szCs w:val="20"/>
          <w:lang w:val="hr-HR"/>
        </w:rPr>
        <w:t xml:space="preserve"> glavne gradske ulice (Ilica). </w:t>
      </w:r>
    </w:p>
    <w:p w:rsidR="009F0679" w:rsidRPr="00063BE1" w:rsidRDefault="009F0679" w:rsidP="00B745C0">
      <w:pPr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2635C1">
      <w:pPr>
        <w:jc w:val="both"/>
        <w:rPr>
          <w:rFonts w:ascii="Arial" w:hAnsi="Arial" w:cs="Arial"/>
          <w:sz w:val="20"/>
          <w:szCs w:val="20"/>
          <w:lang w:val="hr-HR"/>
        </w:rPr>
      </w:pPr>
      <w:r w:rsidRPr="00063BE1"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 xml:space="preserve">Prema čl. 39. </w:t>
      </w:r>
      <w:r w:rsidRPr="00063BE1">
        <w:rPr>
          <w:rFonts w:ascii="Arial" w:hAnsi="Arial" w:cs="Arial"/>
          <w:sz w:val="20"/>
          <w:szCs w:val="20"/>
          <w:lang w:val="hr-HR"/>
        </w:rPr>
        <w:t>GUP-a</w:t>
      </w:r>
      <w:r>
        <w:rPr>
          <w:rFonts w:ascii="Arial" w:hAnsi="Arial" w:cs="Arial"/>
          <w:sz w:val="20"/>
          <w:szCs w:val="20"/>
          <w:lang w:val="hr-HR"/>
        </w:rPr>
        <w:t xml:space="preserve"> grada Zagreba</w:t>
      </w:r>
      <w:r w:rsidRPr="00063BE1">
        <w:rPr>
          <w:rFonts w:ascii="Arial" w:hAnsi="Arial" w:cs="Arial"/>
          <w:sz w:val="20"/>
          <w:szCs w:val="20"/>
          <w:lang w:val="hr-HR"/>
        </w:rPr>
        <w:t xml:space="preserve">, </w:t>
      </w:r>
      <w:r>
        <w:rPr>
          <w:rFonts w:ascii="Arial" w:hAnsi="Arial" w:cs="Arial"/>
          <w:sz w:val="20"/>
          <w:szCs w:val="20"/>
          <w:lang w:val="hr-HR"/>
        </w:rPr>
        <w:t>u</w:t>
      </w:r>
      <w:r w:rsidRPr="00063BE1">
        <w:rPr>
          <w:rFonts w:ascii="Arial" w:hAnsi="Arial" w:cs="Arial"/>
          <w:sz w:val="20"/>
          <w:szCs w:val="20"/>
          <w:lang w:val="hr-HR"/>
        </w:rPr>
        <w:t xml:space="preserve"> bruto izgrađenu površinu za izračun </w:t>
      </w:r>
      <w:r>
        <w:rPr>
          <w:rFonts w:ascii="Arial" w:hAnsi="Arial" w:cs="Arial"/>
          <w:sz w:val="20"/>
          <w:szCs w:val="20"/>
          <w:lang w:val="hr-HR"/>
        </w:rPr>
        <w:t xml:space="preserve">potrebnih parkirališno-garažnih mjesta, </w:t>
      </w:r>
      <w:r w:rsidRPr="00063BE1">
        <w:rPr>
          <w:rFonts w:ascii="Arial" w:hAnsi="Arial" w:cs="Arial"/>
          <w:sz w:val="20"/>
          <w:szCs w:val="20"/>
          <w:lang w:val="hr-HR"/>
        </w:rPr>
        <w:t xml:space="preserve">ne uračunavaju se garaže i jednonamjenska skloništa. </w:t>
      </w:r>
    </w:p>
    <w:p w:rsidR="009F0679" w:rsidRDefault="009F0679" w:rsidP="002635C1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CD5DCD" w:rsidRDefault="009F0679" w:rsidP="00CD5DCD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>U skladu sa Zaključkom o realizaciji gradskog projekta p</w:t>
      </w:r>
      <w:r w:rsidRPr="00CD5DCD">
        <w:rPr>
          <w:rFonts w:ascii="Arial" w:hAnsi="Arial" w:cs="Arial"/>
          <w:sz w:val="20"/>
          <w:szCs w:val="20"/>
          <w:lang w:val="hr-HR"/>
        </w:rPr>
        <w:t>otreban broj PGM-a potrebno je osigurati na vlastitoj građevnoj čestici, u podzemnim garažama, prema normativima i uvjetima utvrđenim urbanim pravilima</w:t>
      </w:r>
      <w:r>
        <w:rPr>
          <w:rFonts w:ascii="Arial" w:hAnsi="Arial" w:cs="Arial"/>
          <w:sz w:val="20"/>
          <w:szCs w:val="20"/>
          <w:lang w:val="hr-HR"/>
        </w:rPr>
        <w:t xml:space="preserve"> iz istog Zaključka</w:t>
      </w:r>
      <w:r w:rsidRPr="00CD5DCD">
        <w:rPr>
          <w:rFonts w:ascii="Arial" w:hAnsi="Arial" w:cs="Arial"/>
          <w:sz w:val="20"/>
          <w:szCs w:val="20"/>
          <w:lang w:val="hr-HR"/>
        </w:rPr>
        <w:t>.</w:t>
      </w:r>
    </w:p>
    <w:p w:rsidR="009F0679" w:rsidRPr="00CD5DCD" w:rsidRDefault="009F0679" w:rsidP="00CD5DCD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CD5DCD" w:rsidRDefault="009F0679" w:rsidP="00CD5DCD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>N</w:t>
      </w:r>
      <w:r w:rsidRPr="00CD5DCD">
        <w:rPr>
          <w:rFonts w:ascii="Arial" w:hAnsi="Arial" w:cs="Arial"/>
          <w:sz w:val="20"/>
          <w:szCs w:val="20"/>
          <w:lang w:val="hr-HR"/>
        </w:rPr>
        <w:t>ačin priključenja građevine, odnosno građevne čestice na prometnu, komunalnu i drugu infrastrukturu</w:t>
      </w:r>
      <w:r>
        <w:rPr>
          <w:rFonts w:ascii="Arial" w:hAnsi="Arial" w:cs="Arial"/>
          <w:sz w:val="20"/>
          <w:szCs w:val="20"/>
          <w:lang w:val="hr-HR"/>
        </w:rPr>
        <w:t xml:space="preserve"> određen je također spomenutim Zaključkom.</w:t>
      </w:r>
    </w:p>
    <w:p w:rsidR="009F0679" w:rsidRPr="00CD5DCD" w:rsidRDefault="009F0679" w:rsidP="00CD5DCD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063BE1" w:rsidRDefault="009F0679" w:rsidP="00B745C0">
      <w:pPr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2635C1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>3.4</w:t>
      </w:r>
      <w:r w:rsidRPr="002635C1">
        <w:rPr>
          <w:rFonts w:ascii="Arial" w:hAnsi="Arial" w:cs="Arial"/>
          <w:sz w:val="20"/>
          <w:szCs w:val="20"/>
          <w:lang w:val="hr-HR"/>
        </w:rPr>
        <w:tab/>
        <w:t xml:space="preserve">MJERE OČUVANJA I ZAŠTITE KRAJOBRAZNIH I PRIRODNIH VRIJEDNOSTI </w:t>
      </w:r>
    </w:p>
    <w:p w:rsidR="009F0679" w:rsidRPr="002635C1" w:rsidRDefault="009F0679" w:rsidP="002635C1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 w:rsidRPr="002635C1">
        <w:rPr>
          <w:rFonts w:ascii="Arial" w:hAnsi="Arial" w:cs="Arial"/>
          <w:sz w:val="20"/>
          <w:szCs w:val="20"/>
          <w:lang w:val="hr-HR"/>
        </w:rPr>
        <w:t>I NEPOKRETNIH KULTURNIH DOBARA</w:t>
      </w:r>
    </w:p>
    <w:p w:rsidR="009F0679" w:rsidRPr="002635C1" w:rsidRDefault="009F0679" w:rsidP="002635C1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2635C1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 w:rsidRPr="002635C1">
        <w:rPr>
          <w:rFonts w:ascii="Arial" w:hAnsi="Arial" w:cs="Arial"/>
          <w:sz w:val="20"/>
          <w:szCs w:val="20"/>
          <w:lang w:val="hr-HR"/>
        </w:rPr>
        <w:t xml:space="preserve">Na kartografskom prikazu 4. UVJETI ZA KORIŠTENJE, UREĐENJE I ZAŠTITU PROSTORA, 4d) Nepokretna kulturna dobra-izmjene i dopune 2013., ucrtane su mjere zaštite povijesnih graditeljskih cjelina s ucrtanim prostornim međama kulturnog dobra i utvrđenim zonama zaštite 'A' i 'B', i to tako da se prostor u obuhvatu natječajnog </w:t>
      </w:r>
      <w:r>
        <w:rPr>
          <w:rFonts w:ascii="Arial" w:hAnsi="Arial" w:cs="Arial"/>
          <w:sz w:val="20"/>
          <w:szCs w:val="20"/>
          <w:lang w:val="hr-HR"/>
        </w:rPr>
        <w:t>P</w:t>
      </w:r>
      <w:r w:rsidRPr="002635C1">
        <w:rPr>
          <w:rFonts w:ascii="Arial" w:hAnsi="Arial" w:cs="Arial"/>
          <w:sz w:val="20"/>
          <w:szCs w:val="20"/>
          <w:lang w:val="hr-HR"/>
        </w:rPr>
        <w:t xml:space="preserve">rograma nalazi se u zoni zaštite </w:t>
      </w:r>
      <w:r w:rsidRPr="000E3EEE">
        <w:rPr>
          <w:rFonts w:ascii="Arial" w:hAnsi="Arial" w:cs="Arial"/>
          <w:b/>
          <w:sz w:val="20"/>
          <w:szCs w:val="20"/>
          <w:lang w:val="hr-HR"/>
        </w:rPr>
        <w:t>"B" (Područje različitog stupnja očuvanosti povijesne strukture)</w:t>
      </w:r>
      <w:r w:rsidRPr="000E3EEE">
        <w:rPr>
          <w:rFonts w:ascii="Arial" w:hAnsi="Arial" w:cs="Arial"/>
          <w:sz w:val="20"/>
          <w:szCs w:val="20"/>
          <w:lang w:val="hr-HR"/>
        </w:rPr>
        <w:t>.</w:t>
      </w:r>
      <w:r>
        <w:rPr>
          <w:rFonts w:ascii="Arial" w:hAnsi="Arial" w:cs="Arial"/>
          <w:sz w:val="20"/>
          <w:szCs w:val="20"/>
          <w:lang w:val="hr-HR"/>
        </w:rPr>
        <w:t xml:space="preserve"> </w:t>
      </w:r>
    </w:p>
    <w:p w:rsidR="009F0679" w:rsidRDefault="009F0679" w:rsidP="002635C1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0E3EEE" w:rsidRDefault="009F0679" w:rsidP="002635C1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 w:rsidRPr="00282DD5">
        <w:rPr>
          <w:rFonts w:ascii="Arial" w:hAnsi="Arial" w:cs="Arial"/>
          <w:sz w:val="20"/>
          <w:szCs w:val="20"/>
          <w:lang w:val="hr-HR"/>
        </w:rPr>
        <w:t>Ovaj sustav zaštite</w:t>
      </w:r>
      <w:r>
        <w:rPr>
          <w:rFonts w:ascii="Arial" w:hAnsi="Arial" w:cs="Arial"/>
          <w:b/>
          <w:sz w:val="20"/>
          <w:szCs w:val="20"/>
          <w:lang w:val="hr-HR"/>
        </w:rPr>
        <w:t xml:space="preserve"> </w:t>
      </w:r>
      <w:r>
        <w:rPr>
          <w:rFonts w:ascii="Arial" w:hAnsi="Arial" w:cs="Arial"/>
          <w:sz w:val="20"/>
          <w:szCs w:val="20"/>
          <w:lang w:val="hr-HR"/>
        </w:rPr>
        <w:t>p</w:t>
      </w:r>
      <w:r w:rsidRPr="000E3EEE">
        <w:rPr>
          <w:rFonts w:ascii="Arial" w:hAnsi="Arial" w:cs="Arial"/>
          <w:sz w:val="20"/>
          <w:szCs w:val="20"/>
          <w:lang w:val="hr-HR"/>
        </w:rPr>
        <w:t>rimjenjuje se na graditeljske cjeline s vrijednom prostornom i građevnom strukturom te pretežno očuvanom kvalitetnom građevnom supstancom, odnosno</w:t>
      </w:r>
      <w:r>
        <w:rPr>
          <w:rFonts w:ascii="Arial" w:hAnsi="Arial" w:cs="Arial"/>
          <w:sz w:val="20"/>
          <w:szCs w:val="20"/>
          <w:lang w:val="hr-HR"/>
        </w:rPr>
        <w:t xml:space="preserve"> na</w:t>
      </w:r>
      <w:r w:rsidRPr="000E3EEE">
        <w:rPr>
          <w:rFonts w:ascii="Arial" w:hAnsi="Arial" w:cs="Arial"/>
          <w:sz w:val="20"/>
          <w:szCs w:val="20"/>
          <w:lang w:val="hr-HR"/>
        </w:rPr>
        <w:t xml:space="preserve"> gradske predjele unutar kojih su cjelovito zaokružene njegove temeljne prostorno-urbane i arhitektonsko-graditeljske značajke. </w:t>
      </w:r>
    </w:p>
    <w:p w:rsidR="009F0679" w:rsidRDefault="009F0679" w:rsidP="00A44D87">
      <w:pPr>
        <w:ind w:firstLine="720"/>
        <w:jc w:val="both"/>
        <w:rPr>
          <w:rFonts w:ascii="Arial" w:hAnsi="Arial" w:cs="Arial"/>
          <w:sz w:val="20"/>
          <w:szCs w:val="20"/>
          <w:u w:val="single"/>
          <w:lang w:val="hr-HR"/>
        </w:rPr>
      </w:pPr>
    </w:p>
    <w:p w:rsidR="009F0679" w:rsidRPr="002635C1" w:rsidRDefault="009F0679" w:rsidP="002635C1">
      <w:pPr>
        <w:pStyle w:val="Style17"/>
        <w:spacing w:line="240" w:lineRule="auto"/>
        <w:rPr>
          <w:rStyle w:val="FontStyle97"/>
          <w:rFonts w:cs="Arial"/>
          <w:sz w:val="20"/>
          <w:szCs w:val="20"/>
          <w:lang w:val="hr-HR" w:eastAsia="hr-HR"/>
        </w:rPr>
      </w:pPr>
      <w:r>
        <w:rPr>
          <w:rStyle w:val="FontStyle97"/>
          <w:rFonts w:cs="Arial"/>
          <w:sz w:val="20"/>
          <w:szCs w:val="20"/>
          <w:lang w:val="hr-HR" w:eastAsia="hr-HR"/>
        </w:rPr>
        <w:tab/>
      </w:r>
      <w:r w:rsidRPr="002635C1">
        <w:rPr>
          <w:rStyle w:val="FontStyle97"/>
          <w:rFonts w:cs="Arial"/>
          <w:sz w:val="20"/>
          <w:szCs w:val="20"/>
          <w:lang w:val="hr-HR" w:eastAsia="hr-HR"/>
        </w:rPr>
        <w:t>Za dijelove područja kulturnog dobra - Povijesna urbana cjelina Grad Zagreb, za koja je utvrđen sustav zaštite 'B', pri planiranju uređenja prostora, gradnje novih ili rekonstrukcije postojećih građevina, navedene mjere zaštite primjenjuju se adekvatno stupnju vrijednosti i očuvanosti prostorne i graditeljske strukture:</w:t>
      </w:r>
    </w:p>
    <w:p w:rsidR="009F0679" w:rsidRPr="002635C1" w:rsidRDefault="009F0679" w:rsidP="002635C1">
      <w:pPr>
        <w:pStyle w:val="Style17"/>
        <w:spacing w:line="240" w:lineRule="auto"/>
        <w:rPr>
          <w:rStyle w:val="FontStyle97"/>
          <w:rFonts w:cs="Arial"/>
          <w:sz w:val="20"/>
          <w:szCs w:val="20"/>
          <w:lang w:val="hr-HR" w:eastAsia="hr-HR"/>
        </w:rPr>
      </w:pPr>
    </w:p>
    <w:p w:rsidR="009F0679" w:rsidRPr="002635C1" w:rsidRDefault="009F0679" w:rsidP="002635C1">
      <w:pPr>
        <w:pStyle w:val="Style17"/>
        <w:spacing w:line="240" w:lineRule="auto"/>
        <w:ind w:left="709" w:hanging="709"/>
        <w:rPr>
          <w:rStyle w:val="FontStyle97"/>
          <w:rFonts w:cs="Arial"/>
          <w:sz w:val="20"/>
          <w:szCs w:val="20"/>
          <w:lang w:val="hr-HR" w:eastAsia="hr-HR"/>
        </w:rPr>
      </w:pPr>
      <w:r w:rsidRPr="002635C1">
        <w:rPr>
          <w:rStyle w:val="FontStyle97"/>
          <w:rFonts w:cs="Arial"/>
          <w:sz w:val="20"/>
          <w:szCs w:val="20"/>
          <w:lang w:val="hr-HR" w:eastAsia="hr-HR"/>
        </w:rPr>
        <w:t>-</w:t>
      </w:r>
      <w:r w:rsidRPr="002635C1">
        <w:rPr>
          <w:rStyle w:val="FontStyle97"/>
          <w:rFonts w:cs="Arial"/>
          <w:sz w:val="20"/>
          <w:szCs w:val="20"/>
          <w:lang w:val="hr-HR" w:eastAsia="hr-HR"/>
        </w:rPr>
        <w:tab/>
        <w:t>potpuna zaštita odnosi se na očuvanje fizionomije, gabarita izgradnje, urbanih interijera i sl., uz mogućnost nužnog prilagođavanja postojeće supstance suvremenim potrebama;</w:t>
      </w:r>
    </w:p>
    <w:p w:rsidR="009F0679" w:rsidRPr="002635C1" w:rsidRDefault="009F0679" w:rsidP="002635C1">
      <w:pPr>
        <w:pStyle w:val="Style17"/>
        <w:spacing w:line="240" w:lineRule="auto"/>
        <w:ind w:left="709" w:hanging="709"/>
        <w:rPr>
          <w:rStyle w:val="FontStyle97"/>
          <w:rFonts w:cs="Arial"/>
          <w:sz w:val="20"/>
          <w:szCs w:val="20"/>
          <w:lang w:val="hr-HR" w:eastAsia="hr-HR"/>
        </w:rPr>
      </w:pPr>
      <w:r w:rsidRPr="002635C1">
        <w:rPr>
          <w:rStyle w:val="FontStyle97"/>
          <w:rFonts w:cs="Arial"/>
          <w:sz w:val="20"/>
          <w:szCs w:val="20"/>
          <w:lang w:val="hr-HR" w:eastAsia="hr-HR"/>
        </w:rPr>
        <w:t>-</w:t>
      </w:r>
      <w:r w:rsidRPr="002635C1">
        <w:rPr>
          <w:rStyle w:val="FontStyle97"/>
          <w:rFonts w:cs="Arial"/>
          <w:sz w:val="20"/>
          <w:szCs w:val="20"/>
          <w:lang w:val="hr-HR" w:eastAsia="hr-HR"/>
        </w:rPr>
        <w:tab/>
        <w:t>u slučaju zamjenske gradnje ili pojedinačne interpolacije, kao i rekonstrukcije postojećih zgrada, svi elementi relevantni za određivanje zahvata u prostoru - oblik i veličina građevinske parcele, namjena, veličina i oblikovanje građevine te njezin smještaj na parceli, uređenje parcele, način priključenja parcele i objekta na javnoprometnu površinu i komunalnu infrastrukturu - moraju se podrediti ograničenjima i obvezama koje proizlaze iz urbanističkih i arhitektonskih specifičnosti svakoga pojedinog naselja, odnosno lokalnim uvjetima;</w:t>
      </w:r>
    </w:p>
    <w:p w:rsidR="009F0679" w:rsidRPr="002635C1" w:rsidRDefault="009F0679" w:rsidP="002635C1">
      <w:pPr>
        <w:pStyle w:val="Style17"/>
        <w:spacing w:line="240" w:lineRule="auto"/>
        <w:ind w:left="709" w:hanging="709"/>
        <w:rPr>
          <w:rStyle w:val="FontStyle97"/>
          <w:rFonts w:cs="Arial"/>
          <w:sz w:val="20"/>
          <w:szCs w:val="20"/>
          <w:lang w:val="hr-HR" w:eastAsia="hr-HR"/>
        </w:rPr>
      </w:pPr>
      <w:r w:rsidRPr="002635C1">
        <w:rPr>
          <w:rStyle w:val="FontStyle97"/>
          <w:rFonts w:cs="Arial"/>
          <w:sz w:val="20"/>
          <w:szCs w:val="20"/>
          <w:lang w:val="hr-HR" w:eastAsia="hr-HR"/>
        </w:rPr>
        <w:t>-</w:t>
      </w:r>
      <w:r w:rsidRPr="002635C1">
        <w:rPr>
          <w:rStyle w:val="FontStyle97"/>
          <w:rFonts w:cs="Arial"/>
          <w:sz w:val="20"/>
          <w:szCs w:val="20"/>
          <w:lang w:val="hr-HR" w:eastAsia="hr-HR"/>
        </w:rPr>
        <w:tab/>
        <w:t>za gradnju uličnih objekata, za sve nove građevine javne i društvene namjene te za uređivanje gradskih trgova obvezan je javni natječaj.</w:t>
      </w:r>
    </w:p>
    <w:p w:rsidR="009F0679" w:rsidRPr="002635C1" w:rsidRDefault="009F0679" w:rsidP="002635C1">
      <w:pPr>
        <w:pStyle w:val="Style17"/>
        <w:widowControl/>
        <w:spacing w:line="240" w:lineRule="auto"/>
        <w:ind w:left="709" w:hanging="709"/>
        <w:rPr>
          <w:rStyle w:val="FontStyle97"/>
          <w:rFonts w:cs="Arial"/>
          <w:sz w:val="20"/>
          <w:szCs w:val="20"/>
          <w:lang w:val="hr-HR" w:eastAsia="hr-HR"/>
        </w:rPr>
      </w:pPr>
    </w:p>
    <w:p w:rsidR="009F0679" w:rsidRDefault="009F0679" w:rsidP="002635C1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lastRenderedPageBreak/>
        <w:t xml:space="preserve">Prostor u obuhvatu natječajnog Programa nalazi se i unutar zone </w:t>
      </w:r>
      <w:r w:rsidRPr="007845ED">
        <w:rPr>
          <w:rFonts w:ascii="Arial" w:hAnsi="Arial" w:cs="Arial"/>
          <w:b/>
          <w:sz w:val="20"/>
          <w:szCs w:val="20"/>
          <w:lang w:val="hr-HR"/>
        </w:rPr>
        <w:t xml:space="preserve">1. Arheološke baštine </w:t>
      </w:r>
      <w:r w:rsidRPr="00854830">
        <w:rPr>
          <w:rFonts w:ascii="Arial" w:hAnsi="Arial" w:cs="Arial"/>
          <w:sz w:val="20"/>
          <w:szCs w:val="20"/>
          <w:lang w:val="hr-HR"/>
        </w:rPr>
        <w:t>i to</w:t>
      </w:r>
      <w:r w:rsidRPr="007845ED">
        <w:rPr>
          <w:rFonts w:ascii="Arial" w:hAnsi="Arial" w:cs="Arial"/>
          <w:b/>
          <w:sz w:val="20"/>
          <w:szCs w:val="20"/>
          <w:lang w:val="hr-HR"/>
        </w:rPr>
        <w:t xml:space="preserve"> 1</w:t>
      </w:r>
      <w:r>
        <w:rPr>
          <w:rFonts w:ascii="Arial" w:hAnsi="Arial" w:cs="Arial"/>
          <w:b/>
          <w:sz w:val="20"/>
          <w:szCs w:val="20"/>
          <w:lang w:val="hr-HR"/>
        </w:rPr>
        <w:t>.</w:t>
      </w:r>
      <w:r w:rsidRPr="007845ED">
        <w:rPr>
          <w:rFonts w:ascii="Arial" w:hAnsi="Arial" w:cs="Arial"/>
          <w:b/>
          <w:sz w:val="20"/>
          <w:szCs w:val="20"/>
          <w:lang w:val="hr-HR"/>
        </w:rPr>
        <w:t>a. Arheološkog područja</w:t>
      </w:r>
      <w:r>
        <w:rPr>
          <w:rFonts w:ascii="Arial" w:hAnsi="Arial" w:cs="Arial"/>
          <w:sz w:val="20"/>
          <w:szCs w:val="20"/>
          <w:lang w:val="hr-HR"/>
        </w:rPr>
        <w:t xml:space="preserve"> na kojem se na temelju šireg povijesno-kulturološkog konteksta mogu očekivati arheološki nalazi. </w:t>
      </w:r>
    </w:p>
    <w:p w:rsidR="009F0679" w:rsidRDefault="009F0679" w:rsidP="002635C1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692CEE" w:rsidRDefault="009F0679" w:rsidP="002635C1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Za arheološko područje utvrđeno GUP-om grada Zagreba osiguravaju se mjere zaštite na način da je pri izvođenju građevinskih radova koji zadiru u slojeve pod zemljom obavezan nadzor nadležnog tijela. Za zahvate unutar granica zaštićenog arheološkog područja potrebno je ishoditi prethodno odobrenje nadležnog tijela za zaštitu kulturnih dobara.</w:t>
      </w:r>
    </w:p>
    <w:p w:rsidR="009F0679" w:rsidRDefault="009F0679" w:rsidP="002635C1">
      <w:pPr>
        <w:spacing w:line="360" w:lineRule="auto"/>
        <w:ind w:right="540" w:firstLine="720"/>
        <w:jc w:val="both"/>
        <w:rPr>
          <w:rFonts w:ascii="Arial" w:hAnsi="Arial" w:cs="Arial"/>
          <w:b/>
          <w:sz w:val="20"/>
          <w:szCs w:val="20"/>
          <w:lang w:val="hr-HR"/>
        </w:rPr>
      </w:pPr>
    </w:p>
    <w:p w:rsidR="009F0679" w:rsidRPr="002635C1" w:rsidRDefault="009F0679" w:rsidP="002635C1">
      <w:pPr>
        <w:pStyle w:val="Style17"/>
        <w:widowControl/>
        <w:spacing w:line="240" w:lineRule="auto"/>
        <w:rPr>
          <w:rStyle w:val="FontStyle97"/>
          <w:rFonts w:cs="Arial"/>
          <w:sz w:val="20"/>
          <w:szCs w:val="20"/>
          <w:lang w:val="hr-HR" w:eastAsia="hr-HR"/>
        </w:rPr>
      </w:pPr>
      <w:r>
        <w:rPr>
          <w:rStyle w:val="FontStyle97"/>
          <w:rFonts w:cs="Arial"/>
          <w:sz w:val="20"/>
          <w:szCs w:val="20"/>
          <w:lang w:val="hr-HR" w:eastAsia="hr-HR"/>
        </w:rPr>
        <w:tab/>
      </w:r>
      <w:r w:rsidRPr="002635C1">
        <w:rPr>
          <w:rStyle w:val="FontStyle97"/>
          <w:rFonts w:cs="Arial"/>
          <w:sz w:val="20"/>
          <w:szCs w:val="20"/>
          <w:lang w:val="hr-HR" w:eastAsia="hr-HR"/>
        </w:rPr>
        <w:t>Na kartografskom prikazu 4. UVJETI ZA KORIŠTENJE, UREĐENJE I ZAŠTITU PROSTORA, 4c) Zaštićeni i evidentirani dijelovi prirode-izmjene i dopune 2013., nema evidentiranih zaštićenih dijelova prirode utvrđenih GUP-om grada Zagreba.</w:t>
      </w:r>
    </w:p>
    <w:p w:rsidR="009F0679" w:rsidRPr="002635C1" w:rsidRDefault="009F0679" w:rsidP="002635C1">
      <w:pPr>
        <w:pStyle w:val="Style17"/>
        <w:widowControl/>
        <w:spacing w:line="240" w:lineRule="auto"/>
        <w:rPr>
          <w:rStyle w:val="FontStyle97"/>
          <w:rFonts w:cs="Arial"/>
          <w:sz w:val="20"/>
          <w:szCs w:val="20"/>
          <w:lang w:val="hr-HR" w:eastAsia="hr-HR"/>
        </w:rPr>
      </w:pPr>
    </w:p>
    <w:p w:rsidR="009F0679" w:rsidRDefault="009F0679" w:rsidP="00722A78">
      <w:pPr>
        <w:spacing w:line="360" w:lineRule="auto"/>
        <w:ind w:right="540" w:firstLine="720"/>
        <w:rPr>
          <w:rFonts w:ascii="Arial" w:hAnsi="Arial" w:cs="Arial"/>
          <w:b/>
          <w:sz w:val="20"/>
          <w:szCs w:val="20"/>
          <w:lang w:val="hr-HR"/>
        </w:rPr>
      </w:pPr>
    </w:p>
    <w:p w:rsidR="009F0679" w:rsidRPr="003424E8" w:rsidRDefault="009F0679" w:rsidP="002635C1">
      <w:pPr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>3.5</w:t>
      </w:r>
      <w:r w:rsidRPr="003424E8">
        <w:rPr>
          <w:rFonts w:ascii="Arial" w:hAnsi="Arial" w:cs="Arial"/>
          <w:sz w:val="20"/>
          <w:szCs w:val="20"/>
          <w:lang w:val="hr-HR"/>
        </w:rPr>
        <w:tab/>
      </w:r>
      <w:r w:rsidRPr="003424E8">
        <w:rPr>
          <w:rFonts w:ascii="Arial" w:hAnsi="Arial" w:cs="Arial"/>
          <w:sz w:val="20"/>
          <w:szCs w:val="20"/>
        </w:rPr>
        <w:t>MJERE</w:t>
      </w:r>
      <w:r w:rsidRPr="003424E8">
        <w:rPr>
          <w:rFonts w:ascii="Arial" w:hAnsi="Arial" w:cs="Arial"/>
          <w:sz w:val="20"/>
          <w:szCs w:val="20"/>
          <w:lang w:val="hr-HR"/>
        </w:rPr>
        <w:t xml:space="preserve"> </w:t>
      </w:r>
      <w:r w:rsidRPr="003424E8">
        <w:rPr>
          <w:rFonts w:ascii="Arial" w:hAnsi="Arial" w:cs="Arial"/>
          <w:sz w:val="20"/>
          <w:szCs w:val="20"/>
        </w:rPr>
        <w:t>PROVEDBE</w:t>
      </w:r>
      <w:r w:rsidRPr="003424E8">
        <w:rPr>
          <w:rFonts w:ascii="Arial" w:hAnsi="Arial" w:cs="Arial"/>
          <w:sz w:val="20"/>
          <w:szCs w:val="20"/>
          <w:lang w:val="hr-HR"/>
        </w:rPr>
        <w:t xml:space="preserve"> </w:t>
      </w:r>
      <w:r w:rsidRPr="003424E8">
        <w:rPr>
          <w:rFonts w:ascii="Arial" w:hAnsi="Arial" w:cs="Arial"/>
          <w:sz w:val="20"/>
          <w:szCs w:val="20"/>
        </w:rPr>
        <w:t>PLANA</w:t>
      </w:r>
    </w:p>
    <w:p w:rsidR="009F0679" w:rsidRPr="003424E8" w:rsidRDefault="009F0679" w:rsidP="003424E8">
      <w:pPr>
        <w:ind w:firstLine="720"/>
        <w:rPr>
          <w:rFonts w:ascii="Arial" w:hAnsi="Arial" w:cs="Arial"/>
          <w:sz w:val="20"/>
          <w:szCs w:val="20"/>
          <w:lang w:val="hr-HR"/>
        </w:rPr>
      </w:pPr>
    </w:p>
    <w:p w:rsidR="009F0679" w:rsidRPr="00353940" w:rsidRDefault="009F0679" w:rsidP="00CB44FA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 w:rsidRPr="00FA31EC">
        <w:rPr>
          <w:rFonts w:ascii="Arial" w:hAnsi="Arial" w:cs="Arial"/>
          <w:sz w:val="20"/>
          <w:szCs w:val="20"/>
          <w:lang w:val="hr-HR"/>
        </w:rPr>
        <w:t xml:space="preserve">Zaključkom Gradske skupštine Grada Zagreba o realizaciji gradskog projekta na lokaciji Ilica 212-214 definirana su urbana pravila </w:t>
      </w:r>
      <w:r>
        <w:rPr>
          <w:rFonts w:ascii="Arial" w:hAnsi="Arial" w:cs="Arial"/>
          <w:sz w:val="20"/>
          <w:szCs w:val="20"/>
          <w:lang w:val="hr-HR"/>
        </w:rPr>
        <w:t>kojima je utvrđeno da z</w:t>
      </w:r>
      <w:r w:rsidRPr="00353940">
        <w:rPr>
          <w:rFonts w:ascii="Arial" w:hAnsi="Arial" w:cs="Arial"/>
          <w:sz w:val="20"/>
          <w:szCs w:val="20"/>
          <w:lang w:val="hr-HR"/>
        </w:rPr>
        <w:t>a arhitektonsko oblikovanje građevine potrebno provesti javni arhitektonski natječaj.</w:t>
      </w:r>
    </w:p>
    <w:p w:rsidR="009F0679" w:rsidRDefault="009F0679" w:rsidP="0035394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C11CBC" w:rsidRDefault="009F0679" w:rsidP="003424E8">
      <w:pPr>
        <w:ind w:firstLine="720"/>
        <w:rPr>
          <w:rFonts w:ascii="Arial" w:hAnsi="Arial" w:cs="Arial"/>
          <w:sz w:val="20"/>
          <w:szCs w:val="20"/>
          <w:lang w:val="hr-HR"/>
        </w:rPr>
      </w:pPr>
      <w:r w:rsidRPr="00C11CBC">
        <w:rPr>
          <w:rFonts w:ascii="Arial" w:hAnsi="Arial" w:cs="Arial"/>
          <w:sz w:val="20"/>
          <w:szCs w:val="20"/>
          <w:lang w:val="hr-HR"/>
        </w:rPr>
        <w:t>Postupak javnog natječaja za oblikovanje građevina prema pravilima iz članka 99. Odluke o donošenju GUP-a grad Zagreba određen je na sljedeći način:</w:t>
      </w:r>
    </w:p>
    <w:p w:rsidR="009F0679" w:rsidRPr="00C11CBC" w:rsidRDefault="009F0679" w:rsidP="003424E8">
      <w:pPr>
        <w:ind w:firstLine="720"/>
        <w:rPr>
          <w:rFonts w:ascii="Arial" w:hAnsi="Arial" w:cs="Arial"/>
          <w:sz w:val="20"/>
          <w:szCs w:val="20"/>
          <w:lang w:val="hr-HR"/>
        </w:rPr>
      </w:pPr>
    </w:p>
    <w:p w:rsidR="009F0679" w:rsidRPr="00C11CBC" w:rsidRDefault="009F0679" w:rsidP="00CB44FA">
      <w:pPr>
        <w:rPr>
          <w:rFonts w:ascii="Arial" w:hAnsi="Arial" w:cs="Arial"/>
          <w:sz w:val="20"/>
          <w:szCs w:val="20"/>
          <w:lang w:val="hr-HR"/>
        </w:rPr>
      </w:pPr>
      <w:r w:rsidRPr="00C11CBC">
        <w:rPr>
          <w:rFonts w:ascii="Arial" w:hAnsi="Arial" w:cs="Arial"/>
          <w:sz w:val="20"/>
          <w:szCs w:val="20"/>
          <w:lang w:val="hr-HR"/>
        </w:rPr>
        <w:t>-</w:t>
      </w:r>
      <w:r w:rsidRPr="00C11CBC">
        <w:rPr>
          <w:rFonts w:ascii="Arial" w:hAnsi="Arial" w:cs="Arial"/>
          <w:sz w:val="20"/>
          <w:szCs w:val="20"/>
          <w:lang w:val="hr-HR"/>
        </w:rPr>
        <w:tab/>
        <w:t>Program za provedbu natječaja za oblikovanje građevine je podloga za provedbu natječaja.</w:t>
      </w:r>
    </w:p>
    <w:p w:rsidR="009F0679" w:rsidRPr="00C11CBC" w:rsidRDefault="009F0679" w:rsidP="00CB44FA">
      <w:pPr>
        <w:rPr>
          <w:rFonts w:ascii="Arial" w:hAnsi="Arial" w:cs="Arial"/>
          <w:sz w:val="20"/>
          <w:szCs w:val="20"/>
          <w:lang w:val="hr-HR"/>
        </w:rPr>
      </w:pPr>
      <w:r w:rsidRPr="00C11CBC">
        <w:rPr>
          <w:rFonts w:ascii="Arial" w:hAnsi="Arial" w:cs="Arial"/>
          <w:sz w:val="20"/>
          <w:szCs w:val="20"/>
          <w:lang w:val="hr-HR"/>
        </w:rPr>
        <w:t>-</w:t>
      </w:r>
      <w:r w:rsidRPr="00C11CBC">
        <w:rPr>
          <w:rFonts w:ascii="Arial" w:hAnsi="Arial" w:cs="Arial"/>
          <w:sz w:val="20"/>
          <w:szCs w:val="20"/>
          <w:lang w:val="hr-HR"/>
        </w:rPr>
        <w:tab/>
        <w:t xml:space="preserve">Provoditelj natječaja dužan je nositelju izrade dostaviti protokol o provedenom natječaju i </w:t>
      </w:r>
      <w:r w:rsidRPr="00C11CBC">
        <w:rPr>
          <w:rFonts w:ascii="Arial" w:hAnsi="Arial" w:cs="Arial"/>
          <w:sz w:val="20"/>
          <w:szCs w:val="20"/>
          <w:lang w:val="hr-HR"/>
        </w:rPr>
        <w:tab/>
        <w:t>nagrađene radove u digitalnom  formatu prema općim uvjetima provedenog natječaja.</w:t>
      </w:r>
    </w:p>
    <w:p w:rsidR="009F0679" w:rsidRPr="00C11CBC" w:rsidRDefault="009F0679" w:rsidP="00CB44FA">
      <w:pPr>
        <w:rPr>
          <w:rFonts w:ascii="Arial" w:hAnsi="Arial" w:cs="Arial"/>
          <w:sz w:val="20"/>
          <w:szCs w:val="20"/>
          <w:lang w:val="hr-HR"/>
        </w:rPr>
      </w:pPr>
      <w:r w:rsidRPr="00C11CBC">
        <w:rPr>
          <w:rFonts w:ascii="Arial" w:hAnsi="Arial" w:cs="Arial"/>
          <w:sz w:val="20"/>
          <w:szCs w:val="20"/>
          <w:lang w:val="hr-HR"/>
        </w:rPr>
        <w:t>-</w:t>
      </w:r>
      <w:r w:rsidRPr="00C11CBC">
        <w:rPr>
          <w:rFonts w:ascii="Arial" w:hAnsi="Arial" w:cs="Arial"/>
          <w:sz w:val="20"/>
          <w:szCs w:val="20"/>
          <w:lang w:val="hr-HR"/>
        </w:rPr>
        <w:tab/>
        <w:t xml:space="preserve">Rezultate natječaja nositelj izrade objavljuje u dnevnom tisku i na web stranici grada Zagreba, a </w:t>
      </w:r>
      <w:r w:rsidRPr="00C11CBC">
        <w:rPr>
          <w:rFonts w:ascii="Arial" w:hAnsi="Arial" w:cs="Arial"/>
          <w:sz w:val="20"/>
          <w:szCs w:val="20"/>
          <w:lang w:val="hr-HR"/>
        </w:rPr>
        <w:tab/>
        <w:t xml:space="preserve">javni uvid traje najdulje 15 dana. </w:t>
      </w:r>
    </w:p>
    <w:p w:rsidR="009F0679" w:rsidRPr="00C11CBC" w:rsidRDefault="009F0679" w:rsidP="00CB44FA">
      <w:pPr>
        <w:rPr>
          <w:rFonts w:ascii="Arial" w:hAnsi="Arial" w:cs="Arial"/>
          <w:sz w:val="20"/>
          <w:szCs w:val="20"/>
          <w:lang w:val="hr-HR"/>
        </w:rPr>
      </w:pPr>
    </w:p>
    <w:p w:rsidR="009F0679" w:rsidRPr="00C11CBC" w:rsidRDefault="009F0679" w:rsidP="00786938">
      <w:pPr>
        <w:adjustRightInd w:val="0"/>
        <w:ind w:firstLine="567"/>
        <w:jc w:val="both"/>
        <w:rPr>
          <w:b/>
          <w:bCs/>
          <w:color w:val="00B050"/>
          <w:lang w:val="hr-HR" w:eastAsia="hr-HR"/>
        </w:rPr>
      </w:pPr>
    </w:p>
    <w:p w:rsidR="009F0679" w:rsidRPr="00C11CBC" w:rsidRDefault="009F0679" w:rsidP="00CB44FA">
      <w:pPr>
        <w:rPr>
          <w:rFonts w:ascii="Arial" w:hAnsi="Arial" w:cs="Arial"/>
          <w:sz w:val="20"/>
          <w:szCs w:val="20"/>
          <w:lang w:val="hr-HR"/>
        </w:rPr>
      </w:pPr>
    </w:p>
    <w:p w:rsidR="009F0679" w:rsidRPr="00C11CBC" w:rsidRDefault="009F0679" w:rsidP="00CB44FA">
      <w:pPr>
        <w:rPr>
          <w:rFonts w:ascii="Arial" w:hAnsi="Arial" w:cs="Arial"/>
          <w:sz w:val="20"/>
          <w:szCs w:val="20"/>
          <w:lang w:val="hr-HR"/>
        </w:rPr>
      </w:pPr>
    </w:p>
    <w:p w:rsidR="009F0679" w:rsidRPr="00C11CBC" w:rsidRDefault="009F0679" w:rsidP="00CB44FA">
      <w:pPr>
        <w:rPr>
          <w:rFonts w:ascii="Arial" w:hAnsi="Arial" w:cs="Arial"/>
          <w:sz w:val="20"/>
          <w:szCs w:val="20"/>
          <w:lang w:val="hr-HR"/>
        </w:rPr>
      </w:pPr>
      <w:r w:rsidRPr="00C11CBC">
        <w:rPr>
          <w:rFonts w:ascii="Arial" w:hAnsi="Arial" w:cs="Arial"/>
          <w:sz w:val="20"/>
          <w:szCs w:val="20"/>
          <w:lang w:val="hr-HR"/>
        </w:rPr>
        <w:t>Sukladno članku 107. iste Odluke određeno je sljedeće:</w:t>
      </w:r>
    </w:p>
    <w:p w:rsidR="009F0679" w:rsidRPr="00C11CBC" w:rsidRDefault="009F0679" w:rsidP="003424E8">
      <w:pPr>
        <w:ind w:firstLine="720"/>
        <w:rPr>
          <w:rFonts w:ascii="Arial" w:hAnsi="Arial" w:cs="Arial"/>
          <w:sz w:val="20"/>
          <w:szCs w:val="20"/>
          <w:lang w:val="hr-HR"/>
        </w:rPr>
      </w:pPr>
    </w:p>
    <w:p w:rsidR="009F0679" w:rsidRPr="00C11CBC" w:rsidRDefault="009F0679" w:rsidP="00CB44FA">
      <w:pPr>
        <w:jc w:val="both"/>
        <w:rPr>
          <w:rFonts w:ascii="Arial" w:hAnsi="Arial" w:cs="Arial"/>
          <w:sz w:val="20"/>
          <w:szCs w:val="20"/>
          <w:lang w:val="hr-HR"/>
        </w:rPr>
      </w:pPr>
      <w:r w:rsidRPr="00C11CBC">
        <w:rPr>
          <w:rFonts w:ascii="Arial" w:hAnsi="Arial" w:cs="Arial"/>
          <w:sz w:val="20"/>
          <w:szCs w:val="20"/>
          <w:lang w:val="hr-HR"/>
        </w:rPr>
        <w:t>-</w:t>
      </w:r>
      <w:r w:rsidRPr="00C11CBC">
        <w:rPr>
          <w:rFonts w:ascii="Arial" w:hAnsi="Arial" w:cs="Arial"/>
          <w:sz w:val="20"/>
          <w:szCs w:val="20"/>
          <w:lang w:val="hr-HR"/>
        </w:rPr>
        <w:tab/>
        <w:t xml:space="preserve">Program za provedbu natječaja za oblikovanje građevina, izrađuje Zavod za prostorno </w:t>
      </w:r>
      <w:r w:rsidRPr="00C11CBC">
        <w:rPr>
          <w:rFonts w:ascii="Arial" w:hAnsi="Arial" w:cs="Arial"/>
          <w:sz w:val="20"/>
          <w:szCs w:val="20"/>
          <w:lang w:val="hr-HR"/>
        </w:rPr>
        <w:tab/>
        <w:t xml:space="preserve">uređenje Grada Zagreba ili druga ovlaštena osoba u suradnji sa Zavodom. </w:t>
      </w:r>
    </w:p>
    <w:p w:rsidR="009F0679" w:rsidRPr="00C11CBC" w:rsidRDefault="009F0679" w:rsidP="00CB44FA">
      <w:pPr>
        <w:jc w:val="both"/>
        <w:rPr>
          <w:rFonts w:ascii="Arial" w:hAnsi="Arial" w:cs="Arial"/>
          <w:sz w:val="20"/>
          <w:szCs w:val="20"/>
          <w:lang w:val="hr-HR"/>
        </w:rPr>
      </w:pPr>
      <w:r w:rsidRPr="00C11CBC">
        <w:rPr>
          <w:rFonts w:ascii="Arial" w:hAnsi="Arial" w:cs="Arial"/>
          <w:sz w:val="20"/>
          <w:szCs w:val="20"/>
          <w:lang w:val="hr-HR"/>
        </w:rPr>
        <w:t>-</w:t>
      </w:r>
      <w:r w:rsidRPr="00C11CBC">
        <w:rPr>
          <w:rFonts w:ascii="Arial" w:hAnsi="Arial" w:cs="Arial"/>
          <w:sz w:val="20"/>
          <w:szCs w:val="20"/>
          <w:lang w:val="hr-HR"/>
        </w:rPr>
        <w:tab/>
        <w:t>Program za provedbu natječaja verificira nositelj izrade, a utvrđuje gradonačelnik Grada Zagreba.</w:t>
      </w:r>
    </w:p>
    <w:p w:rsidR="009F0679" w:rsidRPr="00C11CBC" w:rsidRDefault="009F0679" w:rsidP="00CB44FA">
      <w:pPr>
        <w:spacing w:line="360" w:lineRule="auto"/>
        <w:ind w:right="540" w:firstLine="720"/>
        <w:jc w:val="both"/>
        <w:rPr>
          <w:rFonts w:ascii="Arial" w:hAnsi="Arial" w:cs="Arial"/>
          <w:b/>
          <w:sz w:val="20"/>
          <w:szCs w:val="20"/>
          <w:lang w:val="hr-HR"/>
        </w:rPr>
      </w:pPr>
    </w:p>
    <w:p w:rsidR="009F0679" w:rsidRPr="00FA31EC" w:rsidRDefault="009F0679" w:rsidP="003424E8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722A78">
      <w:pPr>
        <w:spacing w:line="360" w:lineRule="auto"/>
        <w:ind w:right="540" w:firstLine="720"/>
        <w:rPr>
          <w:rFonts w:ascii="Arial" w:hAnsi="Arial" w:cs="Arial"/>
          <w:b/>
          <w:sz w:val="20"/>
          <w:szCs w:val="20"/>
          <w:lang w:val="hr-HR"/>
        </w:rPr>
      </w:pPr>
    </w:p>
    <w:p w:rsidR="009F0679" w:rsidRDefault="009F0679" w:rsidP="00722A78">
      <w:pPr>
        <w:spacing w:line="360" w:lineRule="auto"/>
        <w:ind w:right="540" w:firstLine="720"/>
        <w:rPr>
          <w:rFonts w:ascii="Arial" w:hAnsi="Arial" w:cs="Arial"/>
          <w:b/>
          <w:sz w:val="20"/>
          <w:szCs w:val="20"/>
          <w:lang w:val="hr-HR"/>
        </w:rPr>
      </w:pPr>
    </w:p>
    <w:p w:rsidR="009F0679" w:rsidRDefault="009F0679" w:rsidP="00722A78">
      <w:pPr>
        <w:spacing w:line="360" w:lineRule="auto"/>
        <w:ind w:right="540" w:firstLine="720"/>
        <w:rPr>
          <w:rFonts w:ascii="Arial" w:hAnsi="Arial" w:cs="Arial"/>
          <w:b/>
          <w:sz w:val="20"/>
          <w:szCs w:val="20"/>
          <w:lang w:val="hr-HR"/>
        </w:rPr>
      </w:pPr>
    </w:p>
    <w:p w:rsidR="009F0679" w:rsidRDefault="009F0679" w:rsidP="00722A78">
      <w:pPr>
        <w:spacing w:line="360" w:lineRule="auto"/>
        <w:ind w:right="540" w:firstLine="720"/>
        <w:rPr>
          <w:rFonts w:ascii="Arial" w:hAnsi="Arial" w:cs="Arial"/>
          <w:b/>
          <w:sz w:val="20"/>
          <w:szCs w:val="20"/>
          <w:lang w:val="hr-HR"/>
        </w:rPr>
      </w:pPr>
    </w:p>
    <w:p w:rsidR="009F0679" w:rsidRDefault="009F0679" w:rsidP="00722A78">
      <w:pPr>
        <w:spacing w:line="360" w:lineRule="auto"/>
        <w:ind w:right="540" w:firstLine="720"/>
        <w:rPr>
          <w:rFonts w:ascii="Arial" w:hAnsi="Arial" w:cs="Arial"/>
          <w:b/>
          <w:sz w:val="20"/>
          <w:szCs w:val="20"/>
          <w:lang w:val="hr-HR"/>
        </w:rPr>
      </w:pPr>
    </w:p>
    <w:p w:rsidR="009F0679" w:rsidRDefault="009F0679" w:rsidP="00722A78">
      <w:pPr>
        <w:spacing w:line="360" w:lineRule="auto"/>
        <w:ind w:right="540" w:firstLine="720"/>
        <w:rPr>
          <w:rFonts w:ascii="Arial" w:hAnsi="Arial" w:cs="Arial"/>
          <w:b/>
          <w:sz w:val="20"/>
          <w:szCs w:val="20"/>
          <w:lang w:val="hr-HR"/>
        </w:rPr>
      </w:pPr>
    </w:p>
    <w:p w:rsidR="009F0679" w:rsidRDefault="009F0679" w:rsidP="00722A78">
      <w:pPr>
        <w:spacing w:line="360" w:lineRule="auto"/>
        <w:ind w:right="540" w:firstLine="720"/>
        <w:rPr>
          <w:rFonts w:ascii="Arial" w:hAnsi="Arial" w:cs="Arial"/>
          <w:b/>
          <w:sz w:val="20"/>
          <w:szCs w:val="20"/>
          <w:lang w:val="hr-HR"/>
        </w:rPr>
      </w:pPr>
    </w:p>
    <w:p w:rsidR="009F0679" w:rsidRDefault="009F0679" w:rsidP="00722A78">
      <w:pPr>
        <w:spacing w:line="360" w:lineRule="auto"/>
        <w:ind w:right="540" w:firstLine="720"/>
        <w:rPr>
          <w:rFonts w:ascii="Arial" w:hAnsi="Arial" w:cs="Arial"/>
          <w:b/>
          <w:sz w:val="20"/>
          <w:szCs w:val="20"/>
          <w:lang w:val="hr-HR"/>
        </w:rPr>
      </w:pPr>
    </w:p>
    <w:p w:rsidR="009F0679" w:rsidRDefault="009F0679" w:rsidP="00722A78">
      <w:pPr>
        <w:spacing w:line="360" w:lineRule="auto"/>
        <w:ind w:right="540" w:firstLine="720"/>
        <w:rPr>
          <w:rFonts w:ascii="Arial" w:hAnsi="Arial" w:cs="Arial"/>
          <w:b/>
          <w:sz w:val="20"/>
          <w:szCs w:val="20"/>
          <w:lang w:val="hr-HR"/>
        </w:rPr>
      </w:pPr>
    </w:p>
    <w:p w:rsidR="009F0679" w:rsidRDefault="009F0679" w:rsidP="00722A78">
      <w:pPr>
        <w:spacing w:line="360" w:lineRule="auto"/>
        <w:ind w:right="540" w:firstLine="720"/>
        <w:rPr>
          <w:rFonts w:ascii="Arial" w:hAnsi="Arial" w:cs="Arial"/>
          <w:b/>
          <w:sz w:val="20"/>
          <w:szCs w:val="20"/>
          <w:lang w:val="hr-HR"/>
        </w:rPr>
      </w:pPr>
    </w:p>
    <w:p w:rsidR="009F0679" w:rsidRDefault="009F0679" w:rsidP="00722A78">
      <w:pPr>
        <w:spacing w:line="360" w:lineRule="auto"/>
        <w:ind w:right="540" w:firstLine="720"/>
        <w:rPr>
          <w:rFonts w:ascii="Arial" w:hAnsi="Arial" w:cs="Arial"/>
          <w:b/>
          <w:sz w:val="20"/>
          <w:szCs w:val="20"/>
          <w:lang w:val="hr-HR"/>
        </w:rPr>
      </w:pPr>
    </w:p>
    <w:p w:rsidR="009F0679" w:rsidRDefault="009F0679" w:rsidP="00722A78">
      <w:pPr>
        <w:spacing w:line="360" w:lineRule="auto"/>
        <w:ind w:right="540" w:firstLine="720"/>
        <w:rPr>
          <w:rFonts w:ascii="Arial" w:hAnsi="Arial" w:cs="Arial"/>
          <w:b/>
          <w:sz w:val="20"/>
          <w:szCs w:val="20"/>
          <w:lang w:val="hr-HR"/>
        </w:rPr>
      </w:pPr>
    </w:p>
    <w:p w:rsidR="009F0679" w:rsidRDefault="009F0679" w:rsidP="00722A78">
      <w:pPr>
        <w:spacing w:line="360" w:lineRule="auto"/>
        <w:ind w:right="540" w:firstLine="720"/>
        <w:rPr>
          <w:rFonts w:ascii="Arial" w:hAnsi="Arial" w:cs="Arial"/>
          <w:b/>
          <w:sz w:val="20"/>
          <w:szCs w:val="20"/>
          <w:lang w:val="hr-HR"/>
        </w:rPr>
      </w:pPr>
    </w:p>
    <w:p w:rsidR="009F0679" w:rsidRDefault="009F0679" w:rsidP="00722A78">
      <w:pPr>
        <w:spacing w:line="360" w:lineRule="auto"/>
        <w:ind w:right="540" w:firstLine="720"/>
        <w:rPr>
          <w:rFonts w:ascii="Arial" w:hAnsi="Arial" w:cs="Arial"/>
          <w:b/>
          <w:sz w:val="20"/>
          <w:szCs w:val="20"/>
          <w:lang w:val="hr-HR"/>
        </w:rPr>
      </w:pPr>
    </w:p>
    <w:p w:rsidR="009F0679" w:rsidRPr="00253340" w:rsidRDefault="009F0679" w:rsidP="00722A78">
      <w:pPr>
        <w:spacing w:line="360" w:lineRule="auto"/>
        <w:ind w:right="540" w:firstLine="720"/>
        <w:rPr>
          <w:rFonts w:ascii="Arial" w:hAnsi="Arial" w:cs="Arial"/>
          <w:b/>
          <w:sz w:val="20"/>
          <w:szCs w:val="20"/>
          <w:lang w:val="hr-HR"/>
        </w:rPr>
      </w:pPr>
      <w:r w:rsidRPr="00722A78">
        <w:rPr>
          <w:rFonts w:ascii="Arial" w:hAnsi="Arial" w:cs="Arial"/>
          <w:b/>
          <w:sz w:val="20"/>
          <w:szCs w:val="20"/>
          <w:lang w:val="hr-HR"/>
        </w:rPr>
        <w:lastRenderedPageBreak/>
        <w:t>4.</w:t>
      </w:r>
      <w:r w:rsidRPr="00722A78">
        <w:rPr>
          <w:rFonts w:ascii="Arial" w:hAnsi="Arial" w:cs="Arial"/>
          <w:b/>
          <w:sz w:val="20"/>
          <w:szCs w:val="20"/>
          <w:lang w:val="hr-HR"/>
        </w:rPr>
        <w:tab/>
      </w:r>
      <w:r w:rsidRPr="00722A78">
        <w:rPr>
          <w:rFonts w:ascii="Arial" w:hAnsi="Arial" w:cs="Arial"/>
          <w:b/>
          <w:sz w:val="20"/>
          <w:szCs w:val="20"/>
          <w:u w:val="single"/>
          <w:lang w:val="hr-HR"/>
        </w:rPr>
        <w:t>P R O G R A M S K E   P R O P O Z I C I J E   Z A   I Z R A D U   P R O J E K T A</w:t>
      </w:r>
      <w:r w:rsidRPr="00253340">
        <w:rPr>
          <w:rFonts w:ascii="Arial" w:hAnsi="Arial" w:cs="Arial"/>
          <w:b/>
          <w:sz w:val="20"/>
          <w:szCs w:val="20"/>
          <w:lang w:val="hr-HR"/>
        </w:rPr>
        <w:t xml:space="preserve">   </w:t>
      </w:r>
    </w:p>
    <w:p w:rsidR="009F0679" w:rsidRPr="00AD1FB7" w:rsidRDefault="009F0679" w:rsidP="000F1920">
      <w:pPr>
        <w:ind w:right="54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2008FE" w:rsidRDefault="009F0679" w:rsidP="000F1920">
      <w:pPr>
        <w:ind w:firstLine="720"/>
        <w:jc w:val="both"/>
        <w:rPr>
          <w:rFonts w:ascii="Arial" w:hAnsi="Arial" w:cs="Arial"/>
          <w:b/>
          <w:sz w:val="20"/>
          <w:szCs w:val="20"/>
          <w:lang w:val="hr-HR"/>
        </w:rPr>
      </w:pPr>
      <w:r w:rsidRPr="002008FE">
        <w:rPr>
          <w:rFonts w:ascii="Arial" w:hAnsi="Arial" w:cs="Arial"/>
          <w:b/>
          <w:sz w:val="20"/>
          <w:szCs w:val="20"/>
          <w:lang w:val="hr-HR"/>
        </w:rPr>
        <w:t>4.1. OPĆENITO</w:t>
      </w:r>
    </w:p>
    <w:p w:rsidR="009F0679" w:rsidRDefault="009F0679" w:rsidP="000F1920">
      <w:pPr>
        <w:tabs>
          <w:tab w:val="left" w:pos="5260"/>
        </w:tabs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B745C0" w:rsidRDefault="009F0679" w:rsidP="000F192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Prostor u obuhvatu natječajnog Programa se nalazi na sjevernoj strani Ilice, u zoni gradske četvrti Črnomerec. Predmetna lokacija </w:t>
      </w:r>
      <w:r w:rsidRPr="00B745C0">
        <w:rPr>
          <w:rFonts w:ascii="Arial" w:hAnsi="Arial" w:cs="Arial"/>
          <w:sz w:val="20"/>
          <w:szCs w:val="20"/>
          <w:lang w:val="hr-HR"/>
        </w:rPr>
        <w:t>Ilica 212-214 prije svega je značajna kao dio te</w:t>
      </w:r>
      <w:r>
        <w:rPr>
          <w:rFonts w:ascii="Arial" w:hAnsi="Arial" w:cs="Arial"/>
          <w:sz w:val="20"/>
          <w:szCs w:val="20"/>
          <w:lang w:val="hr-HR"/>
        </w:rPr>
        <w:t>, prometno</w:t>
      </w:r>
      <w:r w:rsidRPr="00B745C0">
        <w:rPr>
          <w:rFonts w:ascii="Arial" w:hAnsi="Arial" w:cs="Arial"/>
          <w:sz w:val="20"/>
          <w:szCs w:val="20"/>
          <w:lang w:val="hr-HR"/>
        </w:rPr>
        <w:t xml:space="preserve"> </w:t>
      </w:r>
      <w:r>
        <w:rPr>
          <w:rFonts w:ascii="Arial" w:hAnsi="Arial" w:cs="Arial"/>
          <w:sz w:val="20"/>
          <w:szCs w:val="20"/>
          <w:lang w:val="hr-HR"/>
        </w:rPr>
        <w:t xml:space="preserve">važne i </w:t>
      </w:r>
      <w:r w:rsidRPr="00B745C0">
        <w:rPr>
          <w:rFonts w:ascii="Arial" w:hAnsi="Arial" w:cs="Arial"/>
          <w:sz w:val="20"/>
          <w:szCs w:val="20"/>
          <w:lang w:val="hr-HR"/>
        </w:rPr>
        <w:t xml:space="preserve">posebno </w:t>
      </w:r>
      <w:r>
        <w:rPr>
          <w:rFonts w:ascii="Arial" w:hAnsi="Arial" w:cs="Arial"/>
          <w:sz w:val="20"/>
          <w:szCs w:val="20"/>
          <w:lang w:val="hr-HR"/>
        </w:rPr>
        <w:t>povijesno</w:t>
      </w:r>
      <w:r w:rsidRPr="00B745C0">
        <w:rPr>
          <w:rFonts w:ascii="Arial" w:hAnsi="Arial" w:cs="Arial"/>
          <w:sz w:val="20"/>
          <w:szCs w:val="20"/>
          <w:lang w:val="hr-HR"/>
        </w:rPr>
        <w:t xml:space="preserve"> vrijedn</w:t>
      </w:r>
      <w:r>
        <w:rPr>
          <w:rFonts w:ascii="Arial" w:hAnsi="Arial" w:cs="Arial"/>
          <w:sz w:val="20"/>
          <w:szCs w:val="20"/>
          <w:lang w:val="hr-HR"/>
        </w:rPr>
        <w:t>e</w:t>
      </w:r>
      <w:r w:rsidRPr="00B745C0">
        <w:rPr>
          <w:rFonts w:ascii="Arial" w:hAnsi="Arial" w:cs="Arial"/>
          <w:sz w:val="20"/>
          <w:szCs w:val="20"/>
          <w:lang w:val="hr-HR"/>
        </w:rPr>
        <w:t xml:space="preserve"> ulice</w:t>
      </w:r>
      <w:r>
        <w:rPr>
          <w:rFonts w:ascii="Arial" w:hAnsi="Arial" w:cs="Arial"/>
          <w:sz w:val="20"/>
          <w:szCs w:val="20"/>
          <w:lang w:val="hr-HR"/>
        </w:rPr>
        <w:t>,</w:t>
      </w:r>
      <w:r w:rsidRPr="00B745C0">
        <w:rPr>
          <w:rFonts w:ascii="Arial" w:hAnsi="Arial" w:cs="Arial"/>
          <w:sz w:val="20"/>
          <w:szCs w:val="20"/>
          <w:lang w:val="hr-HR"/>
        </w:rPr>
        <w:t xml:space="preserve"> koja od centra grada vodi prema zapadu. </w:t>
      </w:r>
    </w:p>
    <w:p w:rsidR="009F0679" w:rsidRPr="00B745C0" w:rsidRDefault="009F0679" w:rsidP="000F1920">
      <w:pPr>
        <w:jc w:val="both"/>
        <w:rPr>
          <w:rFonts w:ascii="Arial" w:hAnsi="Arial"/>
          <w:sz w:val="20"/>
          <w:szCs w:val="20"/>
          <w:lang w:val="hr-HR"/>
        </w:rPr>
      </w:pPr>
    </w:p>
    <w:p w:rsidR="009F0679" w:rsidRPr="00B745C0" w:rsidRDefault="009F0679" w:rsidP="000F1920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  <w:r w:rsidRPr="00B745C0">
        <w:rPr>
          <w:rFonts w:ascii="Arial" w:hAnsi="Arial"/>
          <w:sz w:val="20"/>
          <w:szCs w:val="20"/>
          <w:lang w:val="hr-HR"/>
        </w:rPr>
        <w:t xml:space="preserve">Zbog izuzetne osjetljivosti lokacije na kojoj će biti izgrađen poslovno-stambeni </w:t>
      </w:r>
      <w:r>
        <w:rPr>
          <w:rFonts w:ascii="Arial" w:hAnsi="Arial"/>
          <w:sz w:val="20"/>
          <w:szCs w:val="20"/>
          <w:lang w:val="hr-HR"/>
        </w:rPr>
        <w:t>kompleks</w:t>
      </w:r>
      <w:r w:rsidRPr="00B745C0">
        <w:rPr>
          <w:rFonts w:ascii="Arial" w:hAnsi="Arial"/>
          <w:sz w:val="20"/>
          <w:szCs w:val="20"/>
          <w:lang w:val="hr-HR"/>
        </w:rPr>
        <w:t xml:space="preserve"> Ilica 212-214</w:t>
      </w:r>
      <w:r>
        <w:rPr>
          <w:rFonts w:ascii="Arial" w:hAnsi="Arial"/>
          <w:sz w:val="20"/>
          <w:szCs w:val="20"/>
          <w:lang w:val="hr-HR"/>
        </w:rPr>
        <w:t xml:space="preserve">, </w:t>
      </w:r>
      <w:r w:rsidRPr="00B745C0">
        <w:rPr>
          <w:rFonts w:ascii="Arial" w:hAnsi="Arial"/>
          <w:sz w:val="20"/>
          <w:szCs w:val="20"/>
          <w:lang w:val="hr-HR"/>
        </w:rPr>
        <w:t xml:space="preserve">potrebno je rješenje koje će maksimalno uvažavati zatečene </w:t>
      </w:r>
      <w:r>
        <w:rPr>
          <w:rFonts w:ascii="Arial" w:hAnsi="Arial"/>
          <w:sz w:val="20"/>
          <w:szCs w:val="20"/>
          <w:lang w:val="hr-HR"/>
        </w:rPr>
        <w:t>kvalitete</w:t>
      </w:r>
      <w:r w:rsidRPr="00B745C0">
        <w:rPr>
          <w:rFonts w:ascii="Arial" w:hAnsi="Arial"/>
          <w:sz w:val="20"/>
          <w:szCs w:val="20"/>
          <w:lang w:val="hr-HR"/>
        </w:rPr>
        <w:t>, ujedno afirmirajući suvremene</w:t>
      </w:r>
      <w:r>
        <w:rPr>
          <w:rFonts w:ascii="Arial" w:hAnsi="Arial"/>
          <w:sz w:val="20"/>
          <w:szCs w:val="20"/>
          <w:lang w:val="hr-HR"/>
        </w:rPr>
        <w:t xml:space="preserve"> </w:t>
      </w:r>
      <w:r w:rsidRPr="00B745C0">
        <w:rPr>
          <w:rFonts w:ascii="Arial" w:hAnsi="Arial"/>
          <w:sz w:val="20"/>
          <w:szCs w:val="20"/>
          <w:lang w:val="hr-HR"/>
        </w:rPr>
        <w:t>vrijednosti urbanizma i arhitekture. Pri tom</w:t>
      </w:r>
      <w:r>
        <w:rPr>
          <w:rFonts w:ascii="Arial" w:hAnsi="Arial"/>
          <w:sz w:val="20"/>
          <w:szCs w:val="20"/>
          <w:lang w:val="hr-HR"/>
        </w:rPr>
        <w:t>e se</w:t>
      </w:r>
      <w:r w:rsidRPr="00B745C0">
        <w:rPr>
          <w:rFonts w:ascii="Arial" w:hAnsi="Arial"/>
          <w:sz w:val="20"/>
          <w:szCs w:val="20"/>
          <w:lang w:val="hr-HR"/>
        </w:rPr>
        <w:t xml:space="preserve"> prvenstveno misli na izuzetnost ovog mjesta kao dijela zapadnog produžetka urbane matrice karakteristične za zagrebački </w:t>
      </w:r>
      <w:r>
        <w:rPr>
          <w:rFonts w:ascii="Arial" w:hAnsi="Arial"/>
          <w:sz w:val="20"/>
          <w:szCs w:val="20"/>
          <w:lang w:val="hr-HR"/>
        </w:rPr>
        <w:t>D</w:t>
      </w:r>
      <w:r w:rsidRPr="00B745C0">
        <w:rPr>
          <w:rFonts w:ascii="Arial" w:hAnsi="Arial"/>
          <w:sz w:val="20"/>
          <w:szCs w:val="20"/>
          <w:lang w:val="hr-HR"/>
        </w:rPr>
        <w:t>onji grad te njegovog položaja u</w:t>
      </w:r>
      <w:r>
        <w:rPr>
          <w:rFonts w:ascii="Arial" w:hAnsi="Arial"/>
          <w:sz w:val="20"/>
          <w:szCs w:val="20"/>
          <w:lang w:val="hr-HR"/>
        </w:rPr>
        <w:t xml:space="preserve"> slici sjevernog pročelja Ilice -</w:t>
      </w:r>
      <w:r w:rsidRPr="00B745C0">
        <w:rPr>
          <w:rFonts w:ascii="Arial" w:hAnsi="Arial"/>
          <w:sz w:val="20"/>
          <w:szCs w:val="20"/>
          <w:lang w:val="hr-HR"/>
        </w:rPr>
        <w:t xml:space="preserve"> urbane fasade osebujnog i slikovitog vijugavog usjeka koji ulica gradi</w:t>
      </w:r>
      <w:r>
        <w:rPr>
          <w:rFonts w:ascii="Arial" w:hAnsi="Arial"/>
          <w:sz w:val="20"/>
          <w:szCs w:val="20"/>
          <w:lang w:val="hr-HR"/>
        </w:rPr>
        <w:t>,</w:t>
      </w:r>
      <w:r w:rsidRPr="00B745C0">
        <w:rPr>
          <w:rFonts w:ascii="Arial" w:hAnsi="Arial"/>
          <w:sz w:val="20"/>
          <w:szCs w:val="20"/>
          <w:lang w:val="hr-HR"/>
        </w:rPr>
        <w:t xml:space="preserve"> počevši od glavnog gradskog trga do okretišta na Črnomercu, pa i dalje. </w:t>
      </w:r>
    </w:p>
    <w:p w:rsidR="009F0679" w:rsidRDefault="009F0679" w:rsidP="000F192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0F192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2008FE" w:rsidRDefault="009F0679" w:rsidP="000F1920">
      <w:pPr>
        <w:ind w:firstLine="720"/>
        <w:jc w:val="both"/>
        <w:rPr>
          <w:rFonts w:ascii="Arial" w:hAnsi="Arial" w:cs="Arial"/>
          <w:b/>
          <w:sz w:val="20"/>
          <w:szCs w:val="20"/>
          <w:lang w:val="hr-HR"/>
        </w:rPr>
      </w:pPr>
      <w:r w:rsidRPr="002008FE">
        <w:rPr>
          <w:rFonts w:ascii="Arial" w:hAnsi="Arial" w:cs="Arial"/>
          <w:b/>
          <w:sz w:val="20"/>
          <w:szCs w:val="20"/>
          <w:lang w:val="hr-HR"/>
        </w:rPr>
        <w:t>4.2. ZONA ZAHVATA</w:t>
      </w:r>
    </w:p>
    <w:p w:rsidR="009F0679" w:rsidRDefault="009F0679" w:rsidP="000F192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0F192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Zona zahvata natječajnog Programa obuhvaća katastarske čestice br. 3353, 3362/1 i dio k.č.br. 3359, sve k.o. Črnomerec, u skladu s grafičkim prikazom. </w:t>
      </w:r>
    </w:p>
    <w:p w:rsidR="009F0679" w:rsidRDefault="009F0679" w:rsidP="000F192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575168" w:rsidRDefault="009F0679" w:rsidP="004D665A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575168">
        <w:rPr>
          <w:rFonts w:ascii="Arial" w:hAnsi="Arial" w:cs="Arial"/>
          <w:sz w:val="20"/>
          <w:szCs w:val="20"/>
          <w:lang w:val="hr-HR"/>
        </w:rPr>
        <w:t>Dio postojeće k.č.br. 3359 k.o. Črnomerec, koji ne ulazi u obuhvat natječajnog programa, određen je rješenjem o utvrđivanju građevne čestice za stambeno-poslovnu zgradu na lokaciji Mandaličina ulica br. 10 u Zagrebu (klasa: UP/I-350-05/13-03/51</w:t>
      </w:r>
      <w:r>
        <w:rPr>
          <w:rFonts w:ascii="Arial" w:hAnsi="Arial" w:cs="Arial"/>
          <w:sz w:val="20"/>
          <w:szCs w:val="20"/>
          <w:lang w:val="hr-HR"/>
        </w:rPr>
        <w:t>,</w:t>
      </w:r>
      <w:r w:rsidRPr="00575168">
        <w:rPr>
          <w:rFonts w:ascii="Arial" w:hAnsi="Arial" w:cs="Arial"/>
          <w:sz w:val="20"/>
          <w:szCs w:val="20"/>
          <w:lang w:val="hr-HR"/>
        </w:rPr>
        <w:t xml:space="preserve"> urbroj: 251-13-21/124-14-18 od 06.05.2014.).</w:t>
      </w:r>
    </w:p>
    <w:p w:rsidR="009F0679" w:rsidRPr="008873D0" w:rsidRDefault="009F0679" w:rsidP="004D665A">
      <w:pPr>
        <w:ind w:firstLine="720"/>
        <w:jc w:val="both"/>
        <w:rPr>
          <w:rFonts w:ascii="Arial" w:hAnsi="Arial" w:cs="Arial"/>
          <w:sz w:val="20"/>
          <w:szCs w:val="20"/>
          <w:highlight w:val="yellow"/>
          <w:lang w:val="hr-HR"/>
        </w:rPr>
      </w:pPr>
    </w:p>
    <w:p w:rsidR="009F0679" w:rsidRDefault="009F0679" w:rsidP="000F192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575168">
        <w:rPr>
          <w:rFonts w:ascii="Arial" w:hAnsi="Arial" w:cs="Arial"/>
          <w:sz w:val="20"/>
          <w:szCs w:val="20"/>
          <w:lang w:val="hr-HR"/>
        </w:rPr>
        <w:t>Prema tome se zapadni dio k.č.br. 3359 k.o. Črnomerec priključuje novoformiranoj građevnoj čestici postojeće uglovnice u Mandaličinoj 10, tako da je granica građevne čestice gradskog projekta udaljena 2,50 metra od istočnog pročelja prizemlja spomenute uglovnice. Preostali, istočni i južni dio k.č.br. 3359, zajedno s česticama 3353 i 3362/1 čini građevnu česticu planirane poslovno-stambene  zgrade gradskog projekta. Pomoćne građevine koje se sada bespravno nalaze na dijelu k.č.br. 3359, biti</w:t>
      </w:r>
      <w:r>
        <w:rPr>
          <w:rFonts w:ascii="Arial" w:hAnsi="Arial" w:cs="Arial"/>
          <w:sz w:val="20"/>
          <w:szCs w:val="20"/>
          <w:lang w:val="hr-HR"/>
        </w:rPr>
        <w:t xml:space="preserve"> će uklonjene.</w:t>
      </w:r>
    </w:p>
    <w:p w:rsidR="009F0679" w:rsidRDefault="009F0679" w:rsidP="000F192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0F192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Veličina buduće građevne čestice točno će se utvrditi geodetskim projektom, a iznositi će približno 2.326 m².   </w:t>
      </w:r>
    </w:p>
    <w:p w:rsidR="009F0679" w:rsidRDefault="009F0679" w:rsidP="000F1920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774968" w:rsidRDefault="009F0679" w:rsidP="000F1920">
      <w:pPr>
        <w:jc w:val="both"/>
        <w:rPr>
          <w:rFonts w:ascii="Arial" w:hAnsi="Arial" w:cs="Arial"/>
          <w:color w:val="FF0000"/>
          <w:sz w:val="20"/>
          <w:szCs w:val="20"/>
          <w:lang w:val="hr-HR"/>
        </w:rPr>
      </w:pPr>
    </w:p>
    <w:p w:rsidR="009F0679" w:rsidRPr="002008FE" w:rsidRDefault="009F0679" w:rsidP="00D73DE1">
      <w:pPr>
        <w:ind w:firstLine="720"/>
        <w:jc w:val="both"/>
        <w:rPr>
          <w:rFonts w:ascii="Arial" w:hAnsi="Arial" w:cs="Arial"/>
          <w:b/>
          <w:sz w:val="20"/>
          <w:szCs w:val="20"/>
          <w:lang w:val="hr-HR"/>
        </w:rPr>
      </w:pPr>
      <w:r w:rsidRPr="002008FE">
        <w:rPr>
          <w:rFonts w:ascii="Arial" w:hAnsi="Arial" w:cs="Arial"/>
          <w:b/>
          <w:sz w:val="20"/>
          <w:szCs w:val="20"/>
          <w:lang w:val="hr-HR"/>
        </w:rPr>
        <w:t>4.3. PRIKAZ PLANIRANIH SADRŽAJA</w:t>
      </w:r>
    </w:p>
    <w:p w:rsidR="009F0679" w:rsidRDefault="009F0679" w:rsidP="000F1920">
      <w:pPr>
        <w:tabs>
          <w:tab w:val="left" w:pos="5260"/>
        </w:tabs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</w:t>
      </w:r>
    </w:p>
    <w:p w:rsidR="009F0679" w:rsidRDefault="009F0679" w:rsidP="000F1920">
      <w:pPr>
        <w:ind w:firstLine="720"/>
        <w:jc w:val="both"/>
        <w:rPr>
          <w:rFonts w:ascii="Arial" w:hAnsi="Arial" w:cs="Arial"/>
          <w:bCs/>
          <w:sz w:val="20"/>
          <w:szCs w:val="20"/>
          <w:lang w:val="hr-HR"/>
        </w:rPr>
      </w:pPr>
      <w:r>
        <w:rPr>
          <w:rFonts w:ascii="Arial" w:hAnsi="Arial" w:cs="Arial"/>
          <w:bCs/>
          <w:sz w:val="20"/>
          <w:szCs w:val="20"/>
          <w:lang w:val="hr-HR"/>
        </w:rPr>
        <w:t>4.3.1. Namjene i propisane površine</w:t>
      </w:r>
    </w:p>
    <w:p w:rsidR="009F0679" w:rsidRDefault="009F0679" w:rsidP="000F1920">
      <w:pPr>
        <w:ind w:firstLine="720"/>
        <w:jc w:val="both"/>
        <w:rPr>
          <w:rFonts w:ascii="Arial" w:hAnsi="Arial" w:cs="Arial"/>
          <w:bCs/>
          <w:sz w:val="20"/>
          <w:szCs w:val="20"/>
          <w:lang w:val="hr-HR"/>
        </w:rPr>
      </w:pPr>
    </w:p>
    <w:p w:rsidR="009F0679" w:rsidRDefault="009F0679" w:rsidP="00953D24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120854">
        <w:rPr>
          <w:rFonts w:ascii="Arial" w:hAnsi="Arial" w:cs="Arial"/>
          <w:bCs/>
          <w:sz w:val="20"/>
          <w:szCs w:val="20"/>
          <w:lang w:val="hr-HR"/>
        </w:rPr>
        <w:t xml:space="preserve">Zaključkom </w:t>
      </w:r>
      <w:r>
        <w:rPr>
          <w:rFonts w:ascii="Arial" w:hAnsi="Arial" w:cs="Arial"/>
          <w:bCs/>
          <w:sz w:val="20"/>
          <w:szCs w:val="20"/>
          <w:lang w:val="hr-HR"/>
        </w:rPr>
        <w:t>G</w:t>
      </w:r>
      <w:r w:rsidRPr="00120854">
        <w:rPr>
          <w:rFonts w:ascii="Arial" w:hAnsi="Arial" w:cs="Arial"/>
          <w:bCs/>
          <w:sz w:val="20"/>
          <w:szCs w:val="20"/>
          <w:lang w:val="hr-HR"/>
        </w:rPr>
        <w:t xml:space="preserve">radske skupštine </w:t>
      </w:r>
      <w:r>
        <w:rPr>
          <w:rFonts w:ascii="Arial" w:hAnsi="Arial" w:cs="Arial"/>
          <w:bCs/>
          <w:sz w:val="20"/>
          <w:szCs w:val="20"/>
          <w:lang w:val="hr-HR"/>
        </w:rPr>
        <w:t>o realizaciji gradskog projekta</w:t>
      </w:r>
      <w:r w:rsidRPr="00120854">
        <w:rPr>
          <w:rFonts w:ascii="Arial" w:hAnsi="Arial" w:cs="Arial"/>
          <w:bCs/>
          <w:sz w:val="20"/>
          <w:szCs w:val="20"/>
          <w:lang w:val="hr-HR"/>
        </w:rPr>
        <w:t xml:space="preserve">, u zoni </w:t>
      </w:r>
      <w:r>
        <w:rPr>
          <w:rFonts w:ascii="Arial" w:hAnsi="Arial" w:cs="Arial"/>
          <w:bCs/>
          <w:sz w:val="20"/>
          <w:szCs w:val="20"/>
          <w:lang w:val="hr-HR"/>
        </w:rPr>
        <w:t>obuhvata natječajnog programa</w:t>
      </w:r>
      <w:r w:rsidRPr="00120854">
        <w:rPr>
          <w:rFonts w:ascii="Arial" w:hAnsi="Arial" w:cs="Arial"/>
          <w:bCs/>
          <w:sz w:val="20"/>
          <w:szCs w:val="20"/>
          <w:lang w:val="hr-HR"/>
        </w:rPr>
        <w:t xml:space="preserve">  planirana </w:t>
      </w:r>
      <w:r>
        <w:rPr>
          <w:rFonts w:ascii="Arial" w:hAnsi="Arial" w:cs="Arial"/>
          <w:bCs/>
          <w:sz w:val="20"/>
          <w:szCs w:val="20"/>
          <w:lang w:val="hr-HR"/>
        </w:rPr>
        <w:t xml:space="preserve">je </w:t>
      </w:r>
      <w:r w:rsidRPr="00120854">
        <w:rPr>
          <w:rFonts w:ascii="Arial" w:hAnsi="Arial" w:cs="Arial"/>
          <w:bCs/>
          <w:sz w:val="20"/>
          <w:szCs w:val="20"/>
          <w:lang w:val="hr-HR"/>
        </w:rPr>
        <w:t xml:space="preserve">poslovno-stambena namjena. U skladu s time </w:t>
      </w:r>
      <w:r>
        <w:rPr>
          <w:rFonts w:ascii="Arial" w:hAnsi="Arial" w:cs="Arial"/>
          <w:bCs/>
          <w:sz w:val="20"/>
          <w:szCs w:val="20"/>
          <w:lang w:val="hr-HR"/>
        </w:rPr>
        <w:t>određen</w:t>
      </w:r>
      <w:r w:rsidRPr="00120854">
        <w:rPr>
          <w:rFonts w:ascii="Arial" w:hAnsi="Arial" w:cs="Arial"/>
          <w:bCs/>
          <w:sz w:val="20"/>
          <w:szCs w:val="20"/>
          <w:lang w:val="hr-HR"/>
        </w:rPr>
        <w:t xml:space="preserve">i </w:t>
      </w:r>
      <w:r>
        <w:rPr>
          <w:rFonts w:ascii="Arial" w:hAnsi="Arial" w:cs="Arial"/>
          <w:bCs/>
          <w:sz w:val="20"/>
          <w:szCs w:val="20"/>
          <w:lang w:val="hr-HR"/>
        </w:rPr>
        <w:t>su</w:t>
      </w:r>
      <w:r w:rsidRPr="00120854">
        <w:rPr>
          <w:rFonts w:ascii="Arial" w:hAnsi="Arial" w:cs="Arial"/>
          <w:bCs/>
          <w:sz w:val="20"/>
          <w:szCs w:val="20"/>
          <w:lang w:val="hr-HR"/>
        </w:rPr>
        <w:t xml:space="preserve"> omjeri </w:t>
      </w:r>
      <w:r>
        <w:rPr>
          <w:rFonts w:ascii="Arial" w:hAnsi="Arial" w:cs="Arial"/>
          <w:bCs/>
          <w:sz w:val="20"/>
          <w:szCs w:val="20"/>
          <w:lang w:val="hr-HR"/>
        </w:rPr>
        <w:t xml:space="preserve">bruto </w:t>
      </w:r>
      <w:r w:rsidRPr="00120854">
        <w:rPr>
          <w:rFonts w:ascii="Arial" w:hAnsi="Arial" w:cs="Arial"/>
          <w:bCs/>
          <w:sz w:val="20"/>
          <w:szCs w:val="20"/>
          <w:lang w:val="hr-HR"/>
        </w:rPr>
        <w:t>površina poslovnog i stambenog dijela građevine</w:t>
      </w:r>
      <w:r>
        <w:rPr>
          <w:rFonts w:ascii="Arial" w:hAnsi="Arial" w:cs="Arial"/>
          <w:bCs/>
          <w:sz w:val="20"/>
          <w:szCs w:val="20"/>
          <w:lang w:val="hr-HR"/>
        </w:rPr>
        <w:t>, pri čemu</w:t>
      </w:r>
      <w:r w:rsidRPr="00953D24">
        <w:rPr>
          <w:rFonts w:ascii="Arial" w:hAnsi="Arial" w:cs="Arial"/>
          <w:sz w:val="20"/>
          <w:szCs w:val="20"/>
          <w:lang w:val="hr-HR"/>
        </w:rPr>
        <w:t xml:space="preserve"> </w:t>
      </w:r>
      <w:r>
        <w:rPr>
          <w:rFonts w:ascii="Arial" w:hAnsi="Arial" w:cs="Arial"/>
          <w:sz w:val="20"/>
          <w:szCs w:val="20"/>
          <w:lang w:val="hr-HR"/>
        </w:rPr>
        <w:t xml:space="preserve">sveukupni poslovni sadržaji moraju prevladavati u odnosu na stambene. </w:t>
      </w:r>
    </w:p>
    <w:p w:rsidR="009F0679" w:rsidRDefault="009F0679" w:rsidP="00953D24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120854" w:rsidRDefault="009F0679" w:rsidP="000F192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120854">
        <w:rPr>
          <w:rFonts w:ascii="Arial" w:hAnsi="Arial" w:cs="Arial"/>
          <w:bCs/>
          <w:sz w:val="20"/>
          <w:szCs w:val="20"/>
          <w:lang w:val="hr-HR"/>
        </w:rPr>
        <w:t xml:space="preserve">Rješenja trebaju zadovoljiti različite zahtjeve i interese, od investitora do korisnika i građana, a </w:t>
      </w:r>
      <w:r>
        <w:rPr>
          <w:rFonts w:ascii="Arial" w:hAnsi="Arial" w:cs="Arial"/>
          <w:bCs/>
          <w:sz w:val="20"/>
          <w:szCs w:val="20"/>
          <w:lang w:val="hr-HR"/>
        </w:rPr>
        <w:t>posebno</w:t>
      </w:r>
      <w:r w:rsidRPr="00120854">
        <w:rPr>
          <w:rFonts w:ascii="Arial" w:hAnsi="Arial" w:cs="Arial"/>
          <w:bCs/>
          <w:sz w:val="20"/>
          <w:szCs w:val="20"/>
          <w:lang w:val="hr-HR"/>
        </w:rPr>
        <w:t xml:space="preserve"> treba obratiti pažnju na oblikovanje, ekonomičnost, funkcionalnost i zaštitu okoliša</w:t>
      </w:r>
      <w:r>
        <w:rPr>
          <w:rFonts w:ascii="Arial" w:hAnsi="Arial" w:cs="Arial"/>
          <w:bCs/>
          <w:sz w:val="20"/>
          <w:szCs w:val="20"/>
          <w:lang w:val="hr-HR"/>
        </w:rPr>
        <w:t>. Namjene koje nisu kvantificirane, ostavljaju mogućnost autorima za predlaganje rješenja i kreativni pristup. Bitno je ostvariti funkcionalnu jasnoću, ali istovremeno i preklapanje sadržaja, da se postigne zanimljivost, dinamičnost i životnost prostora unutar kompleksa, ali i odgovarajuća izoliranost stanova. Fleksibilnost prostora, kako bi mogao odgovoriti i drugačijim namjenama u budućnosti, važan je element u projektiranju.</w:t>
      </w:r>
    </w:p>
    <w:p w:rsidR="009F0679" w:rsidRDefault="009F0679" w:rsidP="000F192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D92A5E" w:rsidRDefault="009F0679" w:rsidP="00621B07">
      <w:pPr>
        <w:ind w:firstLine="720"/>
        <w:jc w:val="both"/>
        <w:rPr>
          <w:rFonts w:ascii="Arial" w:hAnsi="Arial"/>
          <w:color w:val="FF0000"/>
          <w:sz w:val="20"/>
          <w:szCs w:val="20"/>
          <w:lang w:val="hr-HR"/>
        </w:rPr>
      </w:pPr>
      <w:r>
        <w:rPr>
          <w:rFonts w:ascii="Arial" w:hAnsi="Arial"/>
          <w:sz w:val="20"/>
          <w:szCs w:val="20"/>
          <w:lang w:val="hr-HR"/>
        </w:rPr>
        <w:t xml:space="preserve">Kvantifikacija </w:t>
      </w:r>
      <w:r w:rsidRPr="00744012">
        <w:rPr>
          <w:rFonts w:ascii="Arial" w:hAnsi="Arial"/>
          <w:sz w:val="20"/>
          <w:szCs w:val="20"/>
          <w:lang w:val="hr-HR"/>
        </w:rPr>
        <w:t>nadzemnih površina na temelju predviđene površine građevne čestice:</w:t>
      </w:r>
    </w:p>
    <w:p w:rsidR="009F0679" w:rsidRDefault="009F0679" w:rsidP="00621B07">
      <w:pPr>
        <w:jc w:val="both"/>
        <w:rPr>
          <w:rFonts w:ascii="Arial" w:hAnsi="Arial"/>
          <w:sz w:val="20"/>
          <w:szCs w:val="20"/>
          <w:lang w:val="hr-HR"/>
        </w:rPr>
      </w:pPr>
    </w:p>
    <w:p w:rsidR="009F0679" w:rsidRDefault="009F0679" w:rsidP="00621B07">
      <w:pPr>
        <w:ind w:left="720"/>
        <w:jc w:val="both"/>
        <w:rPr>
          <w:rFonts w:ascii="Calibri" w:hAnsi="Calibri"/>
          <w:sz w:val="20"/>
          <w:szCs w:val="20"/>
          <w:lang w:val="hr-HR"/>
        </w:rPr>
      </w:pPr>
      <w:r w:rsidRPr="00621B07">
        <w:rPr>
          <w:rFonts w:ascii="Arial" w:hAnsi="Arial"/>
          <w:sz w:val="20"/>
          <w:szCs w:val="20"/>
          <w:lang w:val="hr-HR"/>
        </w:rPr>
        <w:t xml:space="preserve">Površina </w:t>
      </w:r>
      <w:r>
        <w:rPr>
          <w:rFonts w:ascii="Arial" w:hAnsi="Arial"/>
          <w:sz w:val="20"/>
          <w:szCs w:val="20"/>
          <w:lang w:val="hr-HR"/>
        </w:rPr>
        <w:t>građevinske čestice cca:</w:t>
      </w:r>
      <w:r>
        <w:rPr>
          <w:rFonts w:ascii="Arial" w:hAnsi="Arial"/>
          <w:sz w:val="20"/>
          <w:szCs w:val="20"/>
          <w:lang w:val="hr-HR"/>
        </w:rPr>
        <w:tab/>
      </w:r>
      <w:r>
        <w:rPr>
          <w:rFonts w:ascii="Arial" w:hAnsi="Arial"/>
          <w:sz w:val="20"/>
          <w:szCs w:val="20"/>
          <w:lang w:val="hr-HR"/>
        </w:rPr>
        <w:tab/>
      </w:r>
      <w:r>
        <w:rPr>
          <w:rFonts w:ascii="Arial" w:hAnsi="Arial"/>
          <w:sz w:val="20"/>
          <w:szCs w:val="20"/>
          <w:lang w:val="hr-HR"/>
        </w:rPr>
        <w:tab/>
      </w:r>
      <w:r>
        <w:rPr>
          <w:rFonts w:ascii="Arial" w:hAnsi="Arial"/>
          <w:sz w:val="20"/>
          <w:szCs w:val="20"/>
          <w:lang w:val="hr-HR"/>
        </w:rPr>
        <w:tab/>
      </w:r>
      <w:r>
        <w:rPr>
          <w:rFonts w:ascii="Arial" w:hAnsi="Arial"/>
          <w:sz w:val="20"/>
          <w:szCs w:val="20"/>
          <w:lang w:val="hr-HR"/>
        </w:rPr>
        <w:tab/>
      </w:r>
      <w:r>
        <w:rPr>
          <w:rFonts w:ascii="Arial" w:hAnsi="Arial"/>
          <w:sz w:val="20"/>
          <w:szCs w:val="20"/>
          <w:lang w:val="hr-HR"/>
        </w:rPr>
        <w:tab/>
        <w:t xml:space="preserve">  </w:t>
      </w:r>
      <w:r w:rsidRPr="00FC12F9">
        <w:rPr>
          <w:rFonts w:ascii="Arial" w:hAnsi="Arial"/>
          <w:sz w:val="20"/>
          <w:szCs w:val="20"/>
          <w:lang w:val="hr-HR"/>
        </w:rPr>
        <w:t>2.326 m</w:t>
      </w:r>
      <w:r w:rsidRPr="00FC12F9">
        <w:rPr>
          <w:rFonts w:ascii="Calibri" w:hAnsi="Calibri"/>
          <w:sz w:val="20"/>
          <w:szCs w:val="20"/>
          <w:lang w:val="hr-HR"/>
        </w:rPr>
        <w:t>²</w:t>
      </w:r>
    </w:p>
    <w:p w:rsidR="009F0679" w:rsidRDefault="009F0679" w:rsidP="00621B07">
      <w:pPr>
        <w:ind w:left="720"/>
        <w:jc w:val="both"/>
        <w:rPr>
          <w:rFonts w:ascii="Calibri" w:hAnsi="Calibri"/>
          <w:sz w:val="20"/>
          <w:szCs w:val="20"/>
          <w:lang w:val="hr-HR"/>
        </w:rPr>
      </w:pPr>
      <w:r w:rsidRPr="00621B07">
        <w:rPr>
          <w:rFonts w:ascii="Arial" w:hAnsi="Arial" w:cs="Arial"/>
          <w:sz w:val="20"/>
          <w:szCs w:val="20"/>
          <w:lang w:val="hr-HR"/>
        </w:rPr>
        <w:t>Prirodni teren, hortikulturna uređen</w:t>
      </w:r>
      <w:r>
        <w:rPr>
          <w:rFonts w:ascii="Arial" w:hAnsi="Arial" w:cs="Arial"/>
          <w:sz w:val="20"/>
          <w:szCs w:val="20"/>
          <w:lang w:val="hr-HR"/>
        </w:rPr>
        <w:t>, minimalno 10%:</w:t>
      </w:r>
      <w:r>
        <w:rPr>
          <w:rFonts w:ascii="Calibri" w:hAnsi="Calibri"/>
          <w:sz w:val="20"/>
          <w:szCs w:val="20"/>
          <w:lang w:val="hr-HR"/>
        </w:rPr>
        <w:tab/>
      </w:r>
      <w:r>
        <w:rPr>
          <w:rFonts w:ascii="Calibri" w:hAnsi="Calibri"/>
          <w:sz w:val="20"/>
          <w:szCs w:val="20"/>
          <w:lang w:val="hr-HR"/>
        </w:rPr>
        <w:tab/>
      </w:r>
      <w:r>
        <w:rPr>
          <w:rFonts w:ascii="Calibri" w:hAnsi="Calibri"/>
          <w:sz w:val="20"/>
          <w:szCs w:val="20"/>
          <w:lang w:val="hr-HR"/>
        </w:rPr>
        <w:tab/>
        <w:t xml:space="preserve">    </w:t>
      </w:r>
      <w:r>
        <w:rPr>
          <w:rFonts w:ascii="Calibri" w:hAnsi="Calibri"/>
          <w:sz w:val="20"/>
          <w:szCs w:val="20"/>
          <w:lang w:val="hr-HR"/>
        </w:rPr>
        <w:tab/>
        <w:t xml:space="preserve">      </w:t>
      </w:r>
      <w:r>
        <w:rPr>
          <w:rFonts w:ascii="Arial" w:hAnsi="Arial"/>
          <w:sz w:val="20"/>
          <w:szCs w:val="20"/>
          <w:lang w:val="hr-HR"/>
        </w:rPr>
        <w:t>233 m</w:t>
      </w:r>
      <w:r>
        <w:rPr>
          <w:rFonts w:ascii="Calibri" w:hAnsi="Calibri"/>
          <w:sz w:val="20"/>
          <w:szCs w:val="20"/>
          <w:lang w:val="hr-HR"/>
        </w:rPr>
        <w:t>²</w:t>
      </w:r>
    </w:p>
    <w:p w:rsidR="009F0679" w:rsidRDefault="009F0679" w:rsidP="00621B07">
      <w:pPr>
        <w:ind w:left="720"/>
        <w:jc w:val="both"/>
        <w:rPr>
          <w:rFonts w:ascii="Calibri" w:hAnsi="Calibri"/>
          <w:sz w:val="20"/>
          <w:szCs w:val="20"/>
          <w:lang w:val="hr-HR"/>
        </w:rPr>
      </w:pPr>
      <w:r>
        <w:rPr>
          <w:rFonts w:ascii="Arial" w:hAnsi="Arial"/>
          <w:sz w:val="20"/>
          <w:szCs w:val="20"/>
          <w:lang w:val="hr-HR"/>
        </w:rPr>
        <w:t>Izgrađenost nadzemna, maksimalno 90%:</w:t>
      </w:r>
      <w:r>
        <w:rPr>
          <w:rFonts w:ascii="Arial" w:hAnsi="Arial"/>
          <w:sz w:val="20"/>
          <w:szCs w:val="20"/>
          <w:lang w:val="hr-HR"/>
        </w:rPr>
        <w:tab/>
      </w:r>
      <w:r>
        <w:rPr>
          <w:rFonts w:ascii="Arial" w:hAnsi="Arial"/>
          <w:sz w:val="20"/>
          <w:szCs w:val="20"/>
          <w:lang w:val="hr-HR"/>
        </w:rPr>
        <w:tab/>
      </w:r>
      <w:r>
        <w:rPr>
          <w:rFonts w:ascii="Arial" w:hAnsi="Arial"/>
          <w:sz w:val="20"/>
          <w:szCs w:val="20"/>
          <w:lang w:val="hr-HR"/>
        </w:rPr>
        <w:tab/>
      </w:r>
      <w:r>
        <w:rPr>
          <w:rFonts w:ascii="Arial" w:hAnsi="Arial"/>
          <w:sz w:val="20"/>
          <w:szCs w:val="20"/>
          <w:lang w:val="hr-HR"/>
        </w:rPr>
        <w:tab/>
      </w:r>
      <w:r>
        <w:rPr>
          <w:rFonts w:ascii="Arial" w:hAnsi="Arial"/>
          <w:sz w:val="20"/>
          <w:szCs w:val="20"/>
          <w:lang w:val="hr-HR"/>
        </w:rPr>
        <w:tab/>
        <w:t xml:space="preserve">  2.093 m</w:t>
      </w:r>
      <w:r>
        <w:rPr>
          <w:rFonts w:ascii="Calibri" w:hAnsi="Calibri"/>
          <w:sz w:val="20"/>
          <w:szCs w:val="20"/>
          <w:lang w:val="hr-HR"/>
        </w:rPr>
        <w:t>²</w:t>
      </w:r>
    </w:p>
    <w:p w:rsidR="009F0679" w:rsidRDefault="009F0679" w:rsidP="00621B07">
      <w:pPr>
        <w:ind w:left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621B07">
      <w:pPr>
        <w:ind w:left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621B07">
      <w:pPr>
        <w:ind w:left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621B07">
      <w:pPr>
        <w:ind w:left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621B07" w:rsidRDefault="009F0679" w:rsidP="00621B07">
      <w:pPr>
        <w:ind w:left="720"/>
        <w:jc w:val="both"/>
        <w:rPr>
          <w:rFonts w:ascii="Arial" w:hAnsi="Arial" w:cs="Arial"/>
          <w:sz w:val="20"/>
          <w:szCs w:val="20"/>
          <w:lang w:val="hr-HR"/>
        </w:rPr>
      </w:pPr>
      <w:r w:rsidRPr="00621B07">
        <w:rPr>
          <w:rFonts w:ascii="Arial" w:hAnsi="Arial" w:cs="Arial"/>
          <w:sz w:val="20"/>
          <w:szCs w:val="20"/>
          <w:lang w:val="hr-HR"/>
        </w:rPr>
        <w:t>Koeficijent iskoristivosti nadzemno</w:t>
      </w:r>
      <w:r>
        <w:rPr>
          <w:rFonts w:ascii="Arial" w:hAnsi="Arial" w:cs="Arial"/>
          <w:sz w:val="20"/>
          <w:szCs w:val="20"/>
          <w:lang w:val="hr-HR"/>
        </w:rPr>
        <w:t xml:space="preserve">, maksimalno:                                           </w:t>
      </w:r>
      <w:r>
        <w:rPr>
          <w:rFonts w:ascii="Arial" w:hAnsi="Arial" w:cs="Arial"/>
          <w:sz w:val="20"/>
          <w:szCs w:val="20"/>
          <w:lang w:val="hr-HR"/>
        </w:rPr>
        <w:tab/>
        <w:t xml:space="preserve">      6,4  </w:t>
      </w:r>
    </w:p>
    <w:p w:rsidR="009F0679" w:rsidRDefault="009F0679" w:rsidP="00621B07">
      <w:pPr>
        <w:ind w:left="720"/>
        <w:jc w:val="both"/>
        <w:rPr>
          <w:rFonts w:ascii="Calibri" w:hAnsi="Calibri"/>
          <w:sz w:val="20"/>
          <w:szCs w:val="20"/>
          <w:lang w:val="hr-HR"/>
        </w:rPr>
      </w:pPr>
      <w:r>
        <w:rPr>
          <w:rFonts w:ascii="Arial" w:hAnsi="Arial"/>
          <w:sz w:val="20"/>
          <w:szCs w:val="20"/>
          <w:lang w:val="hr-HR"/>
        </w:rPr>
        <w:t>Građevinska bruto površina, nadzemno, maksimalno:</w:t>
      </w:r>
      <w:r>
        <w:rPr>
          <w:rFonts w:ascii="Arial" w:hAnsi="Arial"/>
          <w:sz w:val="20"/>
          <w:szCs w:val="20"/>
          <w:lang w:val="hr-HR"/>
        </w:rPr>
        <w:tab/>
      </w:r>
      <w:r>
        <w:rPr>
          <w:rFonts w:ascii="Arial" w:hAnsi="Arial"/>
          <w:sz w:val="20"/>
          <w:szCs w:val="20"/>
          <w:lang w:val="hr-HR"/>
        </w:rPr>
        <w:tab/>
        <w:t xml:space="preserve">           </w:t>
      </w:r>
      <w:r>
        <w:rPr>
          <w:rFonts w:ascii="Arial" w:hAnsi="Arial"/>
          <w:sz w:val="20"/>
          <w:szCs w:val="20"/>
          <w:lang w:val="hr-HR"/>
        </w:rPr>
        <w:tab/>
      </w:r>
      <w:r>
        <w:rPr>
          <w:rFonts w:ascii="Arial" w:hAnsi="Arial"/>
          <w:sz w:val="20"/>
          <w:szCs w:val="20"/>
          <w:lang w:val="hr-HR"/>
        </w:rPr>
        <w:tab/>
        <w:t>14.886 m</w:t>
      </w:r>
      <w:r>
        <w:rPr>
          <w:rFonts w:ascii="Calibri" w:hAnsi="Calibri"/>
          <w:sz w:val="20"/>
          <w:szCs w:val="20"/>
          <w:lang w:val="hr-HR"/>
        </w:rPr>
        <w:t>²</w:t>
      </w:r>
    </w:p>
    <w:p w:rsidR="009F0679" w:rsidRDefault="009F0679" w:rsidP="00657E23">
      <w:pPr>
        <w:jc w:val="both"/>
        <w:rPr>
          <w:rFonts w:ascii="Arial" w:hAnsi="Arial"/>
          <w:sz w:val="20"/>
          <w:szCs w:val="20"/>
          <w:lang w:val="hr-HR"/>
        </w:rPr>
      </w:pPr>
      <w:r>
        <w:rPr>
          <w:rFonts w:ascii="Arial" w:hAnsi="Arial"/>
          <w:sz w:val="20"/>
          <w:szCs w:val="20"/>
          <w:lang w:val="hr-HR"/>
        </w:rPr>
        <w:t xml:space="preserve">           </w:t>
      </w:r>
    </w:p>
    <w:p w:rsidR="009F0679" w:rsidRDefault="009F0679" w:rsidP="00657E23">
      <w:pPr>
        <w:jc w:val="both"/>
        <w:rPr>
          <w:rFonts w:ascii="Arial" w:hAnsi="Arial"/>
          <w:sz w:val="20"/>
          <w:szCs w:val="20"/>
          <w:lang w:val="hr-HR"/>
        </w:rPr>
      </w:pPr>
    </w:p>
    <w:p w:rsidR="009F0679" w:rsidRDefault="009F0679" w:rsidP="00754503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Od toga je stambena</w:t>
      </w:r>
      <w:r w:rsidRPr="00657E23">
        <w:rPr>
          <w:rFonts w:ascii="Arial" w:hAnsi="Arial" w:cs="Arial"/>
          <w:sz w:val="20"/>
          <w:szCs w:val="20"/>
          <w:lang w:val="hr-HR"/>
        </w:rPr>
        <w:t xml:space="preserve"> </w:t>
      </w:r>
      <w:r>
        <w:rPr>
          <w:rFonts w:ascii="Arial" w:hAnsi="Arial" w:cs="Arial"/>
          <w:sz w:val="20"/>
          <w:szCs w:val="20"/>
          <w:lang w:val="hr-HR"/>
        </w:rPr>
        <w:t>namjena</w:t>
      </w:r>
      <w:r w:rsidRPr="00657E23">
        <w:rPr>
          <w:rFonts w:ascii="Arial" w:hAnsi="Arial" w:cs="Arial"/>
          <w:sz w:val="20"/>
          <w:szCs w:val="20"/>
          <w:lang w:val="hr-HR"/>
        </w:rPr>
        <w:t xml:space="preserve"> </w:t>
      </w:r>
      <w:r>
        <w:rPr>
          <w:rFonts w:ascii="Arial" w:hAnsi="Arial" w:cs="Arial"/>
          <w:sz w:val="20"/>
          <w:szCs w:val="20"/>
          <w:lang w:val="hr-HR"/>
        </w:rPr>
        <w:t xml:space="preserve">minimalno 6.500 m², ali najviše 49% sveukupne </w:t>
      </w:r>
      <w:r w:rsidRPr="000C2B8E">
        <w:rPr>
          <w:rFonts w:ascii="Arial" w:hAnsi="Arial" w:cs="Arial"/>
          <w:sz w:val="20"/>
          <w:szCs w:val="20"/>
          <w:lang w:val="hr-HR"/>
        </w:rPr>
        <w:t>projektom</w:t>
      </w:r>
      <w:r>
        <w:rPr>
          <w:rFonts w:ascii="Arial" w:hAnsi="Arial" w:cs="Arial"/>
          <w:sz w:val="20"/>
          <w:szCs w:val="20"/>
          <w:lang w:val="hr-HR"/>
        </w:rPr>
        <w:t xml:space="preserve"> </w:t>
      </w:r>
      <w:r w:rsidRPr="000C2B8E">
        <w:rPr>
          <w:rFonts w:ascii="Arial" w:hAnsi="Arial" w:cs="Arial"/>
          <w:sz w:val="20"/>
          <w:szCs w:val="20"/>
          <w:lang w:val="hr-HR"/>
        </w:rPr>
        <w:t>ostvarene</w:t>
      </w:r>
      <w:r>
        <w:rPr>
          <w:rFonts w:ascii="Arial" w:hAnsi="Arial" w:cs="Arial"/>
          <w:sz w:val="20"/>
          <w:szCs w:val="20"/>
          <w:lang w:val="hr-HR"/>
        </w:rPr>
        <w:t xml:space="preserve"> nadzemne građevinske bruto površine. </w:t>
      </w:r>
    </w:p>
    <w:p w:rsidR="009F0679" w:rsidRDefault="009F0679" w:rsidP="00754503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</w:p>
    <w:p w:rsidR="009F0679" w:rsidRDefault="009F0679" w:rsidP="00754503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  <w:t xml:space="preserve">Preostale nadzemne površine su poslovne namjene: minimalno 6.800 m², ali svakako barem 51% </w:t>
      </w:r>
      <w:r w:rsidRPr="000C2B8E">
        <w:rPr>
          <w:rFonts w:ascii="Arial" w:hAnsi="Arial" w:cs="Arial"/>
          <w:sz w:val="20"/>
          <w:szCs w:val="20"/>
          <w:lang w:val="hr-HR"/>
        </w:rPr>
        <w:t>projektom</w:t>
      </w:r>
      <w:r>
        <w:rPr>
          <w:rFonts w:ascii="Arial" w:hAnsi="Arial" w:cs="Arial"/>
          <w:sz w:val="20"/>
          <w:szCs w:val="20"/>
          <w:lang w:val="hr-HR"/>
        </w:rPr>
        <w:t xml:space="preserve"> </w:t>
      </w:r>
      <w:r w:rsidRPr="000C2B8E">
        <w:rPr>
          <w:rFonts w:ascii="Arial" w:hAnsi="Arial" w:cs="Arial"/>
          <w:sz w:val="20"/>
          <w:szCs w:val="20"/>
          <w:lang w:val="hr-HR"/>
        </w:rPr>
        <w:t>ostvarene</w:t>
      </w:r>
      <w:r>
        <w:rPr>
          <w:rFonts w:ascii="Arial" w:hAnsi="Arial" w:cs="Arial"/>
          <w:sz w:val="20"/>
          <w:szCs w:val="20"/>
          <w:lang w:val="hr-HR"/>
        </w:rPr>
        <w:t xml:space="preserve"> nadzemne građevinske bruto površine. Od toga su </w:t>
      </w:r>
      <w:r w:rsidRPr="00DA1A7F">
        <w:rPr>
          <w:rFonts w:ascii="Arial" w:hAnsi="Arial" w:cs="Arial"/>
          <w:sz w:val="20"/>
          <w:szCs w:val="20"/>
          <w:lang w:val="hr-HR"/>
        </w:rPr>
        <w:t>sadržaji u javnom korištenju</w:t>
      </w:r>
      <w:r>
        <w:rPr>
          <w:rFonts w:ascii="Arial" w:hAnsi="Arial" w:cs="Arial"/>
          <w:sz w:val="20"/>
          <w:szCs w:val="20"/>
          <w:lang w:val="hr-HR"/>
        </w:rPr>
        <w:t xml:space="preserve"> predviđeni  u površini od minimalno 1.800 </w:t>
      </w:r>
      <w:r w:rsidRPr="00657E23">
        <w:rPr>
          <w:rFonts w:ascii="Arial" w:hAnsi="Arial" w:cs="Arial"/>
          <w:sz w:val="20"/>
          <w:szCs w:val="20"/>
          <w:lang w:val="hr-HR"/>
        </w:rPr>
        <w:t>m²</w:t>
      </w:r>
    </w:p>
    <w:p w:rsidR="009F0679" w:rsidRPr="0009744F" w:rsidRDefault="009F0679" w:rsidP="00657E23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D92A5E" w:rsidRDefault="009F0679" w:rsidP="00657E23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D92A5E">
        <w:rPr>
          <w:rFonts w:ascii="Arial" w:hAnsi="Arial" w:cs="Arial"/>
          <w:sz w:val="20"/>
          <w:szCs w:val="20"/>
          <w:lang w:val="hr-HR"/>
        </w:rPr>
        <w:t xml:space="preserve">Kvantifikacija </w:t>
      </w:r>
      <w:r>
        <w:rPr>
          <w:rFonts w:ascii="Arial" w:hAnsi="Arial" w:cs="Arial"/>
          <w:sz w:val="20"/>
          <w:szCs w:val="20"/>
          <w:lang w:val="hr-HR"/>
        </w:rPr>
        <w:t xml:space="preserve">iskazanih površina </w:t>
      </w:r>
      <w:r w:rsidRPr="00D92A5E">
        <w:rPr>
          <w:rFonts w:ascii="Arial" w:hAnsi="Arial" w:cs="Arial"/>
          <w:sz w:val="20"/>
          <w:szCs w:val="20"/>
          <w:lang w:val="hr-HR"/>
        </w:rPr>
        <w:t xml:space="preserve">unutar grupe poslovnih sadržaja je uvjetna i u konačnici će biti prilagođena zahtjevima konkretno zainteresiranih za pojedine poslovne prostore. U odnosu na ostvarene površine, bitnija je kvaliteta prostora. </w:t>
      </w:r>
    </w:p>
    <w:p w:rsidR="009F0679" w:rsidRDefault="009F0679" w:rsidP="00A90676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</w:p>
    <w:p w:rsidR="009F0679" w:rsidRDefault="009F0679" w:rsidP="00A90676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  <w:r>
        <w:rPr>
          <w:rFonts w:ascii="Arial" w:hAnsi="Arial"/>
          <w:sz w:val="20"/>
          <w:szCs w:val="20"/>
          <w:lang w:val="hr-HR"/>
        </w:rPr>
        <w:t>U iskazanim brutto građevinskim površinama su uključene i pripadajuće komunikacije i pomoćni prostori za svaku od namjena.</w:t>
      </w:r>
    </w:p>
    <w:p w:rsidR="009F0679" w:rsidRDefault="009F0679" w:rsidP="00A90676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</w:p>
    <w:p w:rsidR="009F0679" w:rsidRDefault="009F0679" w:rsidP="00A90676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</w:p>
    <w:p w:rsidR="009F0679" w:rsidRDefault="009F0679" w:rsidP="00A90676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  <w:r>
        <w:rPr>
          <w:rFonts w:ascii="Arial" w:hAnsi="Arial"/>
          <w:sz w:val="20"/>
          <w:szCs w:val="20"/>
          <w:lang w:val="hr-HR"/>
        </w:rPr>
        <w:t>4.3.2. Poslovna namjena – uredski prostori</w:t>
      </w:r>
    </w:p>
    <w:p w:rsidR="009F0679" w:rsidRDefault="009F0679" w:rsidP="00A90676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</w:p>
    <w:p w:rsidR="009F0679" w:rsidRDefault="009F0679" w:rsidP="00A90676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  <w:r>
        <w:rPr>
          <w:rFonts w:ascii="Arial" w:hAnsi="Arial"/>
          <w:sz w:val="20"/>
          <w:szCs w:val="20"/>
          <w:lang w:val="hr-HR"/>
        </w:rPr>
        <w:t xml:space="preserve">Površinu od </w:t>
      </w:r>
      <w:r w:rsidRPr="00CE3830">
        <w:rPr>
          <w:rFonts w:ascii="Arial" w:hAnsi="Arial"/>
          <w:sz w:val="20"/>
          <w:szCs w:val="20"/>
          <w:lang w:val="hr-HR"/>
        </w:rPr>
        <w:t>minimalno 1.200</w:t>
      </w:r>
      <w:r w:rsidRPr="00CE3830">
        <w:rPr>
          <w:rFonts w:ascii="Arial" w:hAnsi="Arial" w:cs="Arial"/>
          <w:sz w:val="20"/>
          <w:szCs w:val="20"/>
          <w:lang w:val="hr-HR"/>
        </w:rPr>
        <w:t xml:space="preserve"> m² GBP-a</w:t>
      </w:r>
      <w:r w:rsidRPr="000C3DEA">
        <w:rPr>
          <w:rFonts w:ascii="Arial" w:hAnsi="Arial" w:cs="Arial"/>
          <w:sz w:val="20"/>
          <w:szCs w:val="20"/>
          <w:lang w:val="hr-HR"/>
        </w:rPr>
        <w:t xml:space="preserve"> nadzemnog</w:t>
      </w:r>
      <w:r w:rsidRPr="004D7BDE">
        <w:rPr>
          <w:rFonts w:ascii="Arial" w:hAnsi="Arial"/>
          <w:sz w:val="20"/>
          <w:szCs w:val="20"/>
          <w:lang w:val="hr-HR"/>
        </w:rPr>
        <w:t xml:space="preserve"> dijela</w:t>
      </w:r>
      <w:r>
        <w:rPr>
          <w:rFonts w:ascii="Arial" w:hAnsi="Arial"/>
          <w:sz w:val="20"/>
          <w:szCs w:val="20"/>
          <w:lang w:val="hr-HR"/>
        </w:rPr>
        <w:t xml:space="preserve"> </w:t>
      </w:r>
      <w:r w:rsidRPr="00B745C0">
        <w:rPr>
          <w:rFonts w:ascii="Arial" w:hAnsi="Arial"/>
          <w:sz w:val="20"/>
          <w:szCs w:val="20"/>
          <w:lang w:val="hr-HR"/>
        </w:rPr>
        <w:t xml:space="preserve">ovog kompleksa </w:t>
      </w:r>
      <w:r>
        <w:rPr>
          <w:rFonts w:ascii="Arial" w:hAnsi="Arial"/>
          <w:sz w:val="20"/>
          <w:szCs w:val="20"/>
          <w:lang w:val="hr-HR"/>
        </w:rPr>
        <w:t xml:space="preserve">treba projektirati kao </w:t>
      </w:r>
      <w:r w:rsidRPr="00C017AC">
        <w:rPr>
          <w:rFonts w:ascii="Arial" w:hAnsi="Arial"/>
          <w:sz w:val="20"/>
          <w:szCs w:val="20"/>
          <w:lang w:val="hr-HR"/>
        </w:rPr>
        <w:t>poslovni prostor uredsk</w:t>
      </w:r>
      <w:r>
        <w:rPr>
          <w:rFonts w:ascii="Arial" w:hAnsi="Arial"/>
          <w:sz w:val="20"/>
          <w:szCs w:val="20"/>
          <w:lang w:val="hr-HR"/>
        </w:rPr>
        <w:t>og tipa,</w:t>
      </w:r>
      <w:r w:rsidRPr="00C017AC">
        <w:rPr>
          <w:rFonts w:ascii="Arial" w:hAnsi="Arial"/>
          <w:sz w:val="20"/>
          <w:szCs w:val="20"/>
          <w:lang w:val="hr-HR"/>
        </w:rPr>
        <w:t xml:space="preserve"> </w:t>
      </w:r>
      <w:r>
        <w:rPr>
          <w:rFonts w:ascii="Arial" w:hAnsi="Arial"/>
          <w:sz w:val="20"/>
          <w:szCs w:val="20"/>
          <w:lang w:val="hr-HR"/>
        </w:rPr>
        <w:t xml:space="preserve">za trenutno </w:t>
      </w:r>
      <w:r w:rsidRPr="00B745C0">
        <w:rPr>
          <w:rFonts w:ascii="Arial" w:hAnsi="Arial"/>
          <w:sz w:val="20"/>
          <w:szCs w:val="20"/>
          <w:lang w:val="hr-HR"/>
        </w:rPr>
        <w:t>nepoznat</w:t>
      </w:r>
      <w:r>
        <w:rPr>
          <w:rFonts w:ascii="Arial" w:hAnsi="Arial"/>
          <w:sz w:val="20"/>
          <w:szCs w:val="20"/>
          <w:lang w:val="hr-HR"/>
        </w:rPr>
        <w:t>e</w:t>
      </w:r>
      <w:r w:rsidRPr="00B745C0">
        <w:rPr>
          <w:rFonts w:ascii="Arial" w:hAnsi="Arial"/>
          <w:sz w:val="20"/>
          <w:szCs w:val="20"/>
          <w:lang w:val="hr-HR"/>
        </w:rPr>
        <w:t xml:space="preserve"> korisnik</w:t>
      </w:r>
      <w:r>
        <w:rPr>
          <w:rFonts w:ascii="Arial" w:hAnsi="Arial"/>
          <w:sz w:val="20"/>
          <w:szCs w:val="20"/>
          <w:lang w:val="hr-HR"/>
        </w:rPr>
        <w:t>e</w:t>
      </w:r>
      <w:r w:rsidRPr="00B745C0">
        <w:rPr>
          <w:rFonts w:ascii="Arial" w:hAnsi="Arial"/>
          <w:sz w:val="20"/>
          <w:szCs w:val="20"/>
          <w:lang w:val="hr-HR"/>
        </w:rPr>
        <w:t xml:space="preserve">. Zato </w:t>
      </w:r>
      <w:r>
        <w:rPr>
          <w:rFonts w:ascii="Arial" w:hAnsi="Arial"/>
          <w:sz w:val="20"/>
          <w:szCs w:val="20"/>
          <w:lang w:val="hr-HR"/>
        </w:rPr>
        <w:t xml:space="preserve">se </w:t>
      </w:r>
      <w:r w:rsidRPr="00B745C0">
        <w:rPr>
          <w:rFonts w:ascii="Arial" w:hAnsi="Arial"/>
          <w:sz w:val="20"/>
          <w:szCs w:val="20"/>
          <w:lang w:val="hr-HR"/>
        </w:rPr>
        <w:t xml:space="preserve">u </w:t>
      </w:r>
      <w:r>
        <w:rPr>
          <w:rFonts w:ascii="Arial" w:hAnsi="Arial"/>
          <w:sz w:val="20"/>
          <w:szCs w:val="20"/>
          <w:lang w:val="hr-HR"/>
        </w:rPr>
        <w:t>ovome</w:t>
      </w:r>
      <w:r w:rsidRPr="00B745C0">
        <w:rPr>
          <w:rFonts w:ascii="Arial" w:hAnsi="Arial"/>
          <w:sz w:val="20"/>
          <w:szCs w:val="20"/>
          <w:lang w:val="hr-HR"/>
        </w:rPr>
        <w:t xml:space="preserve"> funkcionalnom sklopu očekuj</w:t>
      </w:r>
      <w:r>
        <w:rPr>
          <w:rFonts w:ascii="Arial" w:hAnsi="Arial"/>
          <w:sz w:val="20"/>
          <w:szCs w:val="20"/>
          <w:lang w:val="hr-HR"/>
        </w:rPr>
        <w:t>u</w:t>
      </w:r>
      <w:r w:rsidRPr="00B745C0">
        <w:rPr>
          <w:rFonts w:ascii="Arial" w:hAnsi="Arial"/>
          <w:sz w:val="20"/>
          <w:szCs w:val="20"/>
          <w:lang w:val="hr-HR"/>
        </w:rPr>
        <w:t xml:space="preserve"> rješenja koj</w:t>
      </w:r>
      <w:r>
        <w:rPr>
          <w:rFonts w:ascii="Arial" w:hAnsi="Arial"/>
          <w:sz w:val="20"/>
          <w:szCs w:val="20"/>
          <w:lang w:val="hr-HR"/>
        </w:rPr>
        <w:t>a</w:t>
      </w:r>
      <w:r w:rsidRPr="00B745C0">
        <w:rPr>
          <w:rFonts w:ascii="Arial" w:hAnsi="Arial"/>
          <w:sz w:val="20"/>
          <w:szCs w:val="20"/>
          <w:lang w:val="hr-HR"/>
        </w:rPr>
        <w:t xml:space="preserve"> će </w:t>
      </w:r>
      <w:r>
        <w:rPr>
          <w:rFonts w:ascii="Arial" w:hAnsi="Arial"/>
          <w:sz w:val="20"/>
          <w:szCs w:val="20"/>
          <w:lang w:val="hr-HR"/>
        </w:rPr>
        <w:t xml:space="preserve">se odlikovati </w:t>
      </w:r>
      <w:r w:rsidRPr="00B745C0">
        <w:rPr>
          <w:rFonts w:ascii="Arial" w:hAnsi="Arial"/>
          <w:sz w:val="20"/>
          <w:szCs w:val="20"/>
          <w:lang w:val="hr-HR"/>
        </w:rPr>
        <w:t>m</w:t>
      </w:r>
      <w:r>
        <w:rPr>
          <w:rFonts w:ascii="Arial" w:hAnsi="Arial"/>
          <w:sz w:val="20"/>
          <w:szCs w:val="20"/>
          <w:lang w:val="hr-HR"/>
        </w:rPr>
        <w:t xml:space="preserve">aksimalnom fleksibilnošću. Treba predvidjeti različite mogućnosti njihovog </w:t>
      </w:r>
      <w:r w:rsidRPr="00B745C0">
        <w:rPr>
          <w:rFonts w:ascii="Arial" w:hAnsi="Arial"/>
          <w:sz w:val="20"/>
          <w:szCs w:val="20"/>
          <w:lang w:val="hr-HR"/>
        </w:rPr>
        <w:t>korištenj</w:t>
      </w:r>
      <w:r>
        <w:rPr>
          <w:rFonts w:ascii="Arial" w:hAnsi="Arial"/>
          <w:sz w:val="20"/>
          <w:szCs w:val="20"/>
          <w:lang w:val="hr-HR"/>
        </w:rPr>
        <w:t>a,</w:t>
      </w:r>
      <w:r w:rsidRPr="00B745C0">
        <w:rPr>
          <w:rFonts w:ascii="Arial" w:hAnsi="Arial"/>
          <w:sz w:val="20"/>
          <w:szCs w:val="20"/>
          <w:lang w:val="hr-HR"/>
        </w:rPr>
        <w:t xml:space="preserve"> </w:t>
      </w:r>
      <w:r>
        <w:rPr>
          <w:rFonts w:ascii="Arial" w:hAnsi="Arial"/>
          <w:sz w:val="20"/>
          <w:szCs w:val="20"/>
          <w:lang w:val="hr-HR"/>
        </w:rPr>
        <w:t>različite veličine prostora i tipologiju: od grupa s pojedinačnim uredskim jedinicama, do velikih uredskih („open space“) radnih prostora.</w:t>
      </w:r>
    </w:p>
    <w:p w:rsidR="009F0679" w:rsidRDefault="009F0679" w:rsidP="00A90676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</w:p>
    <w:p w:rsidR="009F0679" w:rsidRDefault="009F0679" w:rsidP="00A90676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</w:p>
    <w:p w:rsidR="009F0679" w:rsidRDefault="009F0679" w:rsidP="00E405AB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  <w:r>
        <w:rPr>
          <w:rFonts w:ascii="Arial" w:hAnsi="Arial"/>
          <w:sz w:val="20"/>
          <w:szCs w:val="20"/>
          <w:lang w:val="hr-HR"/>
        </w:rPr>
        <w:t>4.3.3. Hotel</w:t>
      </w:r>
    </w:p>
    <w:p w:rsidR="009F0679" w:rsidRDefault="009F0679" w:rsidP="00E405AB">
      <w:pPr>
        <w:ind w:firstLine="720"/>
        <w:jc w:val="both"/>
        <w:rPr>
          <w:rFonts w:ascii="Arial" w:hAnsi="Arial"/>
          <w:sz w:val="20"/>
          <w:szCs w:val="20"/>
          <w:u w:val="single"/>
          <w:lang w:val="hr-HR"/>
        </w:rPr>
      </w:pPr>
      <w:r>
        <w:rPr>
          <w:rFonts w:ascii="Arial" w:hAnsi="Arial"/>
          <w:sz w:val="20"/>
          <w:szCs w:val="20"/>
          <w:u w:val="single"/>
          <w:lang w:val="hr-HR"/>
        </w:rPr>
        <w:t xml:space="preserve"> </w:t>
      </w:r>
    </w:p>
    <w:p w:rsidR="009F0679" w:rsidRPr="00F15619" w:rsidRDefault="009F0679" w:rsidP="00E405AB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/>
          <w:sz w:val="20"/>
          <w:szCs w:val="20"/>
          <w:lang w:val="hr-HR"/>
        </w:rPr>
        <w:t>Unutar kompleksa treba predvidjeti hotel,</w:t>
      </w:r>
      <w:r w:rsidRPr="00E405AB">
        <w:rPr>
          <w:rFonts w:ascii="Arial" w:hAnsi="Arial" w:cs="Arial"/>
          <w:sz w:val="20"/>
          <w:szCs w:val="20"/>
          <w:lang w:val="hr-HR"/>
        </w:rPr>
        <w:t xml:space="preserve"> </w:t>
      </w:r>
      <w:r>
        <w:rPr>
          <w:rFonts w:ascii="Arial" w:hAnsi="Arial" w:cs="Arial"/>
          <w:sz w:val="20"/>
          <w:szCs w:val="20"/>
          <w:lang w:val="hr-HR"/>
        </w:rPr>
        <w:t xml:space="preserve">ukupne nadzemne bruto površine od 2.700 m² do 3.200 </w:t>
      </w:r>
      <w:r w:rsidRPr="00657E23">
        <w:rPr>
          <w:rFonts w:ascii="Arial" w:hAnsi="Arial" w:cs="Arial"/>
          <w:sz w:val="20"/>
          <w:szCs w:val="20"/>
          <w:lang w:val="hr-HR"/>
        </w:rPr>
        <w:t>m²</w:t>
      </w:r>
      <w:r>
        <w:rPr>
          <w:rFonts w:ascii="Arial" w:hAnsi="Arial" w:cs="Arial"/>
          <w:sz w:val="20"/>
          <w:szCs w:val="20"/>
          <w:lang w:val="hr-HR"/>
        </w:rPr>
        <w:t>.</w:t>
      </w:r>
      <w:r>
        <w:rPr>
          <w:rFonts w:ascii="Arial" w:hAnsi="Arial"/>
          <w:sz w:val="20"/>
          <w:szCs w:val="20"/>
          <w:lang w:val="hr-HR"/>
        </w:rPr>
        <w:t xml:space="preserve"> </w:t>
      </w:r>
      <w:r w:rsidRPr="00C017AC">
        <w:rPr>
          <w:rFonts w:ascii="Arial" w:hAnsi="Arial"/>
          <w:sz w:val="20"/>
          <w:szCs w:val="20"/>
          <w:lang w:val="hr-HR"/>
        </w:rPr>
        <w:t xml:space="preserve">Hotel </w:t>
      </w:r>
      <w:r>
        <w:rPr>
          <w:rFonts w:ascii="Arial" w:hAnsi="Arial"/>
          <w:sz w:val="20"/>
          <w:szCs w:val="20"/>
          <w:lang w:val="hr-HR"/>
        </w:rPr>
        <w:t>po tipologiji treba biti</w:t>
      </w:r>
      <w:r w:rsidRPr="000D6CB7">
        <w:rPr>
          <w:rFonts w:ascii="Arial" w:hAnsi="Arial"/>
          <w:sz w:val="20"/>
          <w:szCs w:val="20"/>
          <w:lang w:val="hr-HR"/>
        </w:rPr>
        <w:t xml:space="preserve"> </w:t>
      </w:r>
      <w:r w:rsidRPr="000D6CB7">
        <w:rPr>
          <w:rFonts w:ascii="Arial" w:hAnsi="Arial" w:cs="Arial"/>
          <w:sz w:val="20"/>
          <w:szCs w:val="20"/>
          <w:lang w:val="hr-HR"/>
        </w:rPr>
        <w:t xml:space="preserve">aparthotel: objekt u kojemu se gostima pružaju usluge smještaja i doručka. </w:t>
      </w:r>
      <w:r>
        <w:rPr>
          <w:rFonts w:ascii="Arial" w:hAnsi="Arial" w:cs="Arial"/>
          <w:sz w:val="20"/>
          <w:szCs w:val="20"/>
          <w:lang w:val="hr-HR"/>
        </w:rPr>
        <w:t>A</w:t>
      </w:r>
      <w:r w:rsidRPr="000D6CB7">
        <w:rPr>
          <w:rFonts w:ascii="Arial" w:hAnsi="Arial" w:cs="Arial"/>
          <w:sz w:val="20"/>
          <w:szCs w:val="20"/>
          <w:lang w:val="hr-HR"/>
        </w:rPr>
        <w:t>parthotel</w:t>
      </w:r>
      <w:r>
        <w:rPr>
          <w:rFonts w:ascii="Arial" w:hAnsi="Arial" w:cs="Arial"/>
          <w:sz w:val="20"/>
          <w:szCs w:val="20"/>
          <w:lang w:val="hr-HR"/>
        </w:rPr>
        <w:t xml:space="preserve"> treba zadovoljiti </w:t>
      </w:r>
      <w:r w:rsidRPr="00F15619">
        <w:rPr>
          <w:rFonts w:ascii="Arial" w:hAnsi="Arial" w:cs="Arial"/>
          <w:sz w:val="20"/>
          <w:szCs w:val="20"/>
          <w:lang w:val="hr-HR"/>
        </w:rPr>
        <w:t>kategorij</w:t>
      </w:r>
      <w:r>
        <w:rPr>
          <w:rFonts w:ascii="Arial" w:hAnsi="Arial" w:cs="Arial"/>
          <w:sz w:val="20"/>
          <w:szCs w:val="20"/>
          <w:lang w:val="hr-HR"/>
        </w:rPr>
        <w:t>u</w:t>
      </w:r>
      <w:r w:rsidRPr="00F15619">
        <w:rPr>
          <w:rFonts w:ascii="Arial" w:hAnsi="Arial" w:cs="Arial"/>
          <w:sz w:val="20"/>
          <w:szCs w:val="20"/>
          <w:lang w:val="hr-HR"/>
        </w:rPr>
        <w:t xml:space="preserve"> 4*</w:t>
      </w:r>
      <w:r>
        <w:rPr>
          <w:rFonts w:ascii="Arial" w:hAnsi="Arial" w:cs="Arial"/>
          <w:sz w:val="20"/>
          <w:szCs w:val="20"/>
          <w:lang w:val="hr-HR"/>
        </w:rPr>
        <w:t xml:space="preserve"> (četiri zvjezdice), čemu treba prilagoditi veličine smještajnih jedinica i prateće prostore</w:t>
      </w:r>
      <w:r w:rsidRPr="00F15619">
        <w:rPr>
          <w:rFonts w:ascii="Arial" w:hAnsi="Arial" w:cs="Arial"/>
          <w:sz w:val="20"/>
          <w:szCs w:val="20"/>
          <w:lang w:val="hr-HR"/>
        </w:rPr>
        <w:t>.</w:t>
      </w:r>
    </w:p>
    <w:p w:rsidR="009F0679" w:rsidRDefault="009F0679" w:rsidP="00E405AB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E405AB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H</w:t>
      </w:r>
      <w:r w:rsidRPr="00B745C0">
        <w:rPr>
          <w:rFonts w:ascii="Arial" w:hAnsi="Arial" w:cs="Arial"/>
          <w:sz w:val="20"/>
          <w:szCs w:val="20"/>
          <w:lang w:val="hr-HR"/>
        </w:rPr>
        <w:t xml:space="preserve">otel mora imati zaseban </w:t>
      </w:r>
      <w:r>
        <w:rPr>
          <w:rFonts w:ascii="Arial" w:hAnsi="Arial" w:cs="Arial"/>
          <w:sz w:val="20"/>
          <w:szCs w:val="20"/>
          <w:lang w:val="hr-HR"/>
        </w:rPr>
        <w:t xml:space="preserve">natkriveni </w:t>
      </w:r>
      <w:r w:rsidRPr="00465495">
        <w:rPr>
          <w:rFonts w:ascii="Arial" w:hAnsi="Arial" w:cs="Arial"/>
          <w:sz w:val="20"/>
          <w:szCs w:val="20"/>
          <w:lang w:val="hr-HR"/>
        </w:rPr>
        <w:t>ulaz s prostorom za privremeno parkiranje</w:t>
      </w:r>
      <w:r>
        <w:rPr>
          <w:rFonts w:ascii="Arial" w:hAnsi="Arial" w:cs="Arial"/>
          <w:sz w:val="20"/>
          <w:szCs w:val="20"/>
          <w:lang w:val="hr-HR"/>
        </w:rPr>
        <w:t>, prijemni ha</w:t>
      </w:r>
      <w:r w:rsidRPr="00B745C0">
        <w:rPr>
          <w:rFonts w:ascii="Arial" w:hAnsi="Arial" w:cs="Arial"/>
          <w:sz w:val="20"/>
          <w:szCs w:val="20"/>
          <w:lang w:val="hr-HR"/>
        </w:rPr>
        <w:t xml:space="preserve">l </w:t>
      </w:r>
      <w:r>
        <w:rPr>
          <w:rFonts w:ascii="Arial" w:hAnsi="Arial" w:cs="Arial"/>
          <w:sz w:val="20"/>
          <w:szCs w:val="20"/>
          <w:lang w:val="hr-HR"/>
        </w:rPr>
        <w:t xml:space="preserve">s </w:t>
      </w:r>
      <w:r w:rsidRPr="00B745C0">
        <w:rPr>
          <w:rFonts w:ascii="Arial" w:hAnsi="Arial" w:cs="Arial"/>
          <w:sz w:val="20"/>
          <w:szCs w:val="20"/>
          <w:lang w:val="hr-HR"/>
        </w:rPr>
        <w:t>recepcij</w:t>
      </w:r>
      <w:r>
        <w:rPr>
          <w:rFonts w:ascii="Arial" w:hAnsi="Arial" w:cs="Arial"/>
          <w:sz w:val="20"/>
          <w:szCs w:val="20"/>
          <w:lang w:val="hr-HR"/>
        </w:rPr>
        <w:t>om</w:t>
      </w:r>
      <w:r w:rsidRPr="00B745C0">
        <w:rPr>
          <w:rFonts w:ascii="Arial" w:hAnsi="Arial" w:cs="Arial"/>
          <w:sz w:val="20"/>
          <w:szCs w:val="20"/>
          <w:lang w:val="hr-HR"/>
        </w:rPr>
        <w:t xml:space="preserve">, </w:t>
      </w:r>
      <w:r>
        <w:rPr>
          <w:rFonts w:ascii="Arial" w:hAnsi="Arial" w:cs="Arial"/>
          <w:sz w:val="20"/>
          <w:szCs w:val="20"/>
          <w:lang w:val="hr-HR"/>
        </w:rPr>
        <w:t>caffe bar i prostoriju za posluživanje doručka (ne nužno u prizemlju). K</w:t>
      </w:r>
      <w:r w:rsidRPr="00B745C0">
        <w:rPr>
          <w:rFonts w:ascii="Arial" w:hAnsi="Arial" w:cs="Arial"/>
          <w:sz w:val="20"/>
          <w:szCs w:val="20"/>
          <w:lang w:val="hr-HR"/>
        </w:rPr>
        <w:t>uhinj</w:t>
      </w:r>
      <w:r>
        <w:rPr>
          <w:rFonts w:ascii="Arial" w:hAnsi="Arial" w:cs="Arial"/>
          <w:sz w:val="20"/>
          <w:szCs w:val="20"/>
          <w:lang w:val="hr-HR"/>
        </w:rPr>
        <w:t>a mora imati vezu s gospodarskim ulazom, a raspored prostora i oprema mora odgovarati traženoj važećim pravilnikom o kategorizaciji takvih objekata</w:t>
      </w:r>
      <w:r w:rsidRPr="00B745C0">
        <w:rPr>
          <w:rFonts w:ascii="Arial" w:hAnsi="Arial" w:cs="Arial"/>
          <w:sz w:val="20"/>
          <w:szCs w:val="20"/>
          <w:lang w:val="hr-HR"/>
        </w:rPr>
        <w:t>.</w:t>
      </w:r>
      <w:r>
        <w:rPr>
          <w:rFonts w:ascii="Arial" w:hAnsi="Arial" w:cs="Arial"/>
          <w:sz w:val="20"/>
          <w:szCs w:val="20"/>
          <w:lang w:val="hr-HR"/>
        </w:rPr>
        <w:t xml:space="preserve"> Predviđene s</w:t>
      </w:r>
      <w:r w:rsidRPr="00B745C0">
        <w:rPr>
          <w:rFonts w:ascii="Arial" w:hAnsi="Arial" w:cs="Arial"/>
          <w:sz w:val="20"/>
          <w:szCs w:val="20"/>
          <w:lang w:val="hr-HR"/>
        </w:rPr>
        <w:t>mještajne jedinice u aparthotelu</w:t>
      </w:r>
      <w:r>
        <w:rPr>
          <w:rFonts w:ascii="Arial" w:hAnsi="Arial" w:cs="Arial"/>
          <w:sz w:val="20"/>
          <w:szCs w:val="20"/>
          <w:lang w:val="hr-HR"/>
        </w:rPr>
        <w:t xml:space="preserve"> su: </w:t>
      </w:r>
    </w:p>
    <w:p w:rsidR="009F0679" w:rsidRDefault="009F0679" w:rsidP="00E405AB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E405AB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- jednokrevetne i dvokrevetne </w:t>
      </w:r>
      <w:r w:rsidRPr="00C017AC">
        <w:rPr>
          <w:rFonts w:ascii="Arial" w:hAnsi="Arial" w:cs="Arial"/>
          <w:sz w:val="20"/>
          <w:szCs w:val="20"/>
          <w:lang w:val="hr-HR"/>
        </w:rPr>
        <w:t>sobe (</w:t>
      </w:r>
      <w:r>
        <w:rPr>
          <w:rFonts w:ascii="Arial" w:hAnsi="Arial" w:cs="Arial"/>
          <w:sz w:val="20"/>
          <w:szCs w:val="20"/>
          <w:lang w:val="hr-HR"/>
        </w:rPr>
        <w:t>do</w:t>
      </w:r>
      <w:r w:rsidRPr="00C017AC">
        <w:rPr>
          <w:rFonts w:ascii="Arial" w:hAnsi="Arial" w:cs="Arial"/>
          <w:sz w:val="20"/>
          <w:szCs w:val="20"/>
          <w:lang w:val="hr-HR"/>
        </w:rPr>
        <w:t xml:space="preserve"> 20% ukupnog broja smještajnih jedinica)</w:t>
      </w:r>
      <w:r>
        <w:rPr>
          <w:rFonts w:ascii="Arial" w:hAnsi="Arial" w:cs="Arial"/>
          <w:sz w:val="20"/>
          <w:szCs w:val="20"/>
          <w:lang w:val="hr-HR"/>
        </w:rPr>
        <w:t>,</w:t>
      </w:r>
    </w:p>
    <w:p w:rsidR="009F0679" w:rsidRPr="00C017AC" w:rsidRDefault="009F0679" w:rsidP="00E405AB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- s</w:t>
      </w:r>
      <w:r w:rsidRPr="00C017AC">
        <w:rPr>
          <w:rFonts w:ascii="Arial" w:hAnsi="Arial" w:cs="Arial"/>
          <w:sz w:val="20"/>
          <w:szCs w:val="20"/>
          <w:lang w:val="hr-HR"/>
        </w:rPr>
        <w:t>tudio apartmani za 2-4 osobe, te apartmani s jednom, dvije ili tri sobe</w:t>
      </w:r>
      <w:r>
        <w:rPr>
          <w:rFonts w:ascii="Arial" w:hAnsi="Arial" w:cs="Arial"/>
          <w:sz w:val="20"/>
          <w:szCs w:val="20"/>
          <w:lang w:val="hr-HR"/>
        </w:rPr>
        <w:t xml:space="preserve"> (80% smještajnih jedinica).</w:t>
      </w:r>
    </w:p>
    <w:p w:rsidR="009F0679" w:rsidRDefault="009F0679" w:rsidP="000F192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0F192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E405AB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  <w:r>
        <w:rPr>
          <w:rFonts w:ascii="Arial" w:hAnsi="Arial"/>
          <w:sz w:val="20"/>
          <w:szCs w:val="20"/>
          <w:lang w:val="hr-HR"/>
        </w:rPr>
        <w:t>4.3.4. Trgovine i uslužne djelatnosti</w:t>
      </w:r>
    </w:p>
    <w:p w:rsidR="009F0679" w:rsidRDefault="009F0679" w:rsidP="00E405AB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</w:p>
    <w:p w:rsidR="009F0679" w:rsidRDefault="009F0679" w:rsidP="00E405AB">
      <w:pPr>
        <w:jc w:val="both"/>
        <w:rPr>
          <w:rFonts w:ascii="Arial" w:hAnsi="Arial"/>
          <w:sz w:val="20"/>
          <w:szCs w:val="20"/>
          <w:lang w:val="hr-HR"/>
        </w:rPr>
      </w:pPr>
      <w:r>
        <w:rPr>
          <w:rFonts w:ascii="Arial" w:hAnsi="Arial"/>
          <w:sz w:val="20"/>
          <w:szCs w:val="20"/>
          <w:lang w:val="hr-HR"/>
        </w:rPr>
        <w:t xml:space="preserve">      </w:t>
      </w:r>
      <w:r>
        <w:rPr>
          <w:rFonts w:ascii="Arial" w:hAnsi="Arial"/>
          <w:sz w:val="20"/>
          <w:szCs w:val="20"/>
          <w:lang w:val="hr-HR"/>
        </w:rPr>
        <w:tab/>
        <w:t xml:space="preserve"> U građevini se, predviđaju i komercijalni, trgovačko-uslužni sadržaji. Njihov smještaj mora biti takav da se osigura što bolja povezanost s vanjskim pješačkim površinama, respektirajući tradiciju smještaja takvih sadržaja u prizemnim dijelovima zgrada na čitavom potezu Ilice. Treba ostvariti kvalitetnu mogućnost opskrbe svih trgovačko-uslužnih sadržaja.</w:t>
      </w:r>
    </w:p>
    <w:p w:rsidR="009F0679" w:rsidRDefault="009F0679" w:rsidP="00E405AB">
      <w:pPr>
        <w:ind w:left="720"/>
        <w:jc w:val="both"/>
        <w:rPr>
          <w:rFonts w:ascii="Arial" w:hAnsi="Arial"/>
          <w:sz w:val="20"/>
          <w:szCs w:val="20"/>
          <w:lang w:val="hr-HR"/>
        </w:rPr>
      </w:pPr>
    </w:p>
    <w:p w:rsidR="009F0679" w:rsidRDefault="009F0679" w:rsidP="00E405AB">
      <w:pPr>
        <w:jc w:val="both"/>
        <w:rPr>
          <w:rFonts w:ascii="Arial" w:hAnsi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</w:t>
      </w:r>
      <w:r>
        <w:rPr>
          <w:rFonts w:ascii="Arial" w:hAnsi="Arial" w:cs="Arial"/>
          <w:sz w:val="20"/>
          <w:szCs w:val="20"/>
          <w:lang w:val="hr-HR"/>
        </w:rPr>
        <w:tab/>
      </w:r>
      <w:r w:rsidRPr="002E3514">
        <w:rPr>
          <w:rFonts w:ascii="Arial" w:hAnsi="Arial" w:cs="Arial"/>
          <w:sz w:val="20"/>
          <w:szCs w:val="20"/>
          <w:lang w:val="hr-HR"/>
        </w:rPr>
        <w:t xml:space="preserve">Od ukupne </w:t>
      </w:r>
      <w:r>
        <w:rPr>
          <w:rFonts w:ascii="Arial" w:hAnsi="Arial" w:cs="Arial"/>
          <w:sz w:val="20"/>
          <w:szCs w:val="20"/>
          <w:lang w:val="hr-HR"/>
        </w:rPr>
        <w:t xml:space="preserve">trgovačke </w:t>
      </w:r>
      <w:r w:rsidRPr="002E3514">
        <w:rPr>
          <w:rFonts w:ascii="Arial" w:hAnsi="Arial" w:cs="Arial"/>
          <w:sz w:val="20"/>
          <w:szCs w:val="20"/>
          <w:lang w:val="hr-HR"/>
        </w:rPr>
        <w:t>površine (</w:t>
      </w:r>
      <w:r>
        <w:rPr>
          <w:rFonts w:ascii="Arial" w:hAnsi="Arial" w:cs="Arial"/>
          <w:sz w:val="20"/>
          <w:szCs w:val="20"/>
          <w:lang w:val="hr-HR"/>
        </w:rPr>
        <w:t>min 800</w:t>
      </w:r>
      <w:r w:rsidRPr="002E3514">
        <w:rPr>
          <w:rFonts w:ascii="Arial" w:hAnsi="Arial" w:cs="Arial"/>
          <w:sz w:val="20"/>
          <w:szCs w:val="20"/>
          <w:lang w:val="hr-HR"/>
        </w:rPr>
        <w:t xml:space="preserve"> m²</w:t>
      </w:r>
      <w:r>
        <w:rPr>
          <w:rFonts w:ascii="Arial" w:hAnsi="Arial" w:cs="Arial"/>
          <w:sz w:val="20"/>
          <w:szCs w:val="20"/>
          <w:lang w:val="hr-HR"/>
        </w:rPr>
        <w:t xml:space="preserve"> GBP-a</w:t>
      </w:r>
      <w:r w:rsidRPr="002E3514">
        <w:rPr>
          <w:rFonts w:ascii="Arial" w:hAnsi="Arial" w:cs="Arial"/>
          <w:sz w:val="20"/>
          <w:szCs w:val="20"/>
          <w:lang w:val="hr-HR"/>
        </w:rPr>
        <w:t xml:space="preserve">), </w:t>
      </w:r>
      <w:r>
        <w:rPr>
          <w:rFonts w:ascii="Arial" w:hAnsi="Arial" w:cs="Arial"/>
          <w:sz w:val="20"/>
          <w:szCs w:val="20"/>
          <w:lang w:val="hr-HR"/>
        </w:rPr>
        <w:t>na približno</w:t>
      </w:r>
      <w:r w:rsidRPr="002E3514">
        <w:rPr>
          <w:rFonts w:ascii="Arial" w:hAnsi="Arial" w:cs="Arial"/>
          <w:sz w:val="20"/>
          <w:szCs w:val="20"/>
          <w:lang w:val="hr-HR"/>
        </w:rPr>
        <w:t xml:space="preserve"> </w:t>
      </w:r>
      <w:r>
        <w:rPr>
          <w:rFonts w:ascii="Arial" w:hAnsi="Arial" w:cs="Arial"/>
          <w:sz w:val="20"/>
          <w:szCs w:val="20"/>
          <w:lang w:val="hr-HR"/>
        </w:rPr>
        <w:t>600</w:t>
      </w:r>
      <w:r w:rsidRPr="002E3514">
        <w:rPr>
          <w:rFonts w:ascii="Arial" w:hAnsi="Arial" w:cs="Arial"/>
          <w:sz w:val="20"/>
          <w:szCs w:val="20"/>
          <w:lang w:val="hr-HR"/>
        </w:rPr>
        <w:t xml:space="preserve"> m² treba </w:t>
      </w:r>
      <w:r>
        <w:rPr>
          <w:rFonts w:ascii="Arial" w:hAnsi="Arial" w:cs="Arial"/>
          <w:sz w:val="20"/>
          <w:szCs w:val="20"/>
          <w:lang w:val="hr-HR"/>
        </w:rPr>
        <w:t xml:space="preserve">riješiti veći trgovački prostor (moguće i u prvoj podzemnoj etaži), dok ostalo trebaju biti manji lokali, </w:t>
      </w:r>
      <w:r>
        <w:rPr>
          <w:rFonts w:ascii="Arial" w:hAnsi="Arial"/>
          <w:sz w:val="20"/>
          <w:szCs w:val="20"/>
          <w:lang w:val="hr-HR"/>
        </w:rPr>
        <w:t>preferirajući tradicionalne obrte i sl., čime bi se dao specifičan kolorit kompleksu.</w:t>
      </w:r>
    </w:p>
    <w:p w:rsidR="009F0679" w:rsidRDefault="009F0679" w:rsidP="001C2BC0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</w:p>
    <w:p w:rsidR="009F0679" w:rsidRDefault="009F0679" w:rsidP="001C2BC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/>
          <w:sz w:val="20"/>
          <w:szCs w:val="20"/>
          <w:lang w:val="hr-HR"/>
        </w:rPr>
        <w:t xml:space="preserve">Minimalno 300 </w:t>
      </w:r>
      <w:r>
        <w:rPr>
          <w:rFonts w:ascii="Arial" w:hAnsi="Arial" w:cs="Arial"/>
          <w:sz w:val="20"/>
          <w:szCs w:val="20"/>
          <w:lang w:val="hr-HR"/>
        </w:rPr>
        <w:t>m</w:t>
      </w:r>
      <w:r w:rsidRPr="002E3514">
        <w:rPr>
          <w:rFonts w:ascii="Arial" w:hAnsi="Arial" w:cs="Arial"/>
          <w:sz w:val="20"/>
          <w:szCs w:val="20"/>
          <w:lang w:val="hr-HR"/>
        </w:rPr>
        <w:t>²</w:t>
      </w:r>
      <w:r>
        <w:rPr>
          <w:rFonts w:ascii="Arial" w:hAnsi="Arial" w:cs="Arial"/>
          <w:sz w:val="20"/>
          <w:szCs w:val="20"/>
          <w:lang w:val="hr-HR"/>
        </w:rPr>
        <w:t xml:space="preserve"> GBP-a treba predvidjeti za ugostiteljske sadržaje, od čega se predviđa jedan restoran, a ostalo mogu biti manji lokali, od po cca 40 m</w:t>
      </w:r>
      <w:r w:rsidRPr="002E3514">
        <w:rPr>
          <w:rFonts w:ascii="Arial" w:hAnsi="Arial" w:cs="Arial"/>
          <w:sz w:val="20"/>
          <w:szCs w:val="20"/>
          <w:lang w:val="hr-HR"/>
        </w:rPr>
        <w:t>²</w:t>
      </w:r>
      <w:r>
        <w:rPr>
          <w:rFonts w:ascii="Arial" w:hAnsi="Arial" w:cs="Arial"/>
          <w:sz w:val="20"/>
          <w:szCs w:val="20"/>
          <w:lang w:val="hr-HR"/>
        </w:rPr>
        <w:t>. Restoran može biti povezan s hotelom, kao sastavni dio ili kao komplementarni sadržaj.</w:t>
      </w:r>
    </w:p>
    <w:p w:rsidR="009F0679" w:rsidRDefault="009F0679" w:rsidP="00E405AB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0F192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0F192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0F192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0F1920">
      <w:pPr>
        <w:jc w:val="both"/>
        <w:rPr>
          <w:rFonts w:ascii="Arial" w:hAnsi="Arial"/>
          <w:sz w:val="20"/>
          <w:szCs w:val="20"/>
          <w:lang w:val="hr-HR"/>
        </w:rPr>
      </w:pPr>
      <w:r>
        <w:rPr>
          <w:rFonts w:ascii="Arial" w:hAnsi="Arial"/>
          <w:sz w:val="20"/>
          <w:szCs w:val="20"/>
          <w:lang w:val="hr-HR"/>
        </w:rPr>
        <w:tab/>
      </w:r>
      <w:r w:rsidRPr="00744012">
        <w:rPr>
          <w:rFonts w:ascii="Arial" w:hAnsi="Arial"/>
          <w:sz w:val="20"/>
          <w:szCs w:val="20"/>
          <w:lang w:val="hr-HR"/>
        </w:rPr>
        <w:t>4.3.5. Sadržaji u javnom korištenju</w:t>
      </w:r>
    </w:p>
    <w:p w:rsidR="009F0679" w:rsidRDefault="009F0679" w:rsidP="000F1920">
      <w:pPr>
        <w:jc w:val="both"/>
        <w:rPr>
          <w:rFonts w:ascii="Arial" w:hAnsi="Arial"/>
          <w:sz w:val="20"/>
          <w:szCs w:val="20"/>
          <w:lang w:val="hr-HR"/>
        </w:rPr>
      </w:pPr>
      <w:r>
        <w:rPr>
          <w:rFonts w:ascii="Arial" w:hAnsi="Arial"/>
          <w:sz w:val="20"/>
          <w:szCs w:val="20"/>
          <w:lang w:val="hr-HR"/>
        </w:rPr>
        <w:tab/>
      </w:r>
    </w:p>
    <w:p w:rsidR="009F0679" w:rsidRDefault="009F0679" w:rsidP="00053B8B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/>
          <w:sz w:val="20"/>
          <w:szCs w:val="20"/>
          <w:lang w:val="hr-HR"/>
        </w:rPr>
        <w:t>O</w:t>
      </w:r>
      <w:r w:rsidRPr="00B745C0">
        <w:rPr>
          <w:rFonts w:ascii="Arial" w:hAnsi="Arial"/>
          <w:sz w:val="20"/>
          <w:szCs w:val="20"/>
          <w:lang w:val="hr-HR"/>
        </w:rPr>
        <w:t>čekuju se rješenja</w:t>
      </w:r>
      <w:r>
        <w:rPr>
          <w:rFonts w:ascii="Arial" w:hAnsi="Arial"/>
          <w:sz w:val="20"/>
          <w:szCs w:val="20"/>
          <w:lang w:val="hr-HR"/>
        </w:rPr>
        <w:t>,</w:t>
      </w:r>
      <w:r w:rsidRPr="00B745C0">
        <w:rPr>
          <w:rFonts w:ascii="Arial" w:hAnsi="Arial"/>
          <w:sz w:val="20"/>
          <w:szCs w:val="20"/>
          <w:lang w:val="hr-HR"/>
        </w:rPr>
        <w:t xml:space="preserve"> koja će punu pažnju posvetiti </w:t>
      </w:r>
      <w:r>
        <w:rPr>
          <w:rFonts w:ascii="Arial" w:hAnsi="Arial"/>
          <w:sz w:val="20"/>
          <w:szCs w:val="20"/>
          <w:lang w:val="hr-HR"/>
        </w:rPr>
        <w:t>prostorima u javnom korištenju</w:t>
      </w:r>
      <w:r w:rsidRPr="009634E8">
        <w:rPr>
          <w:rFonts w:ascii="Arial" w:hAnsi="Arial"/>
          <w:sz w:val="20"/>
          <w:szCs w:val="20"/>
          <w:lang w:val="hr-HR"/>
        </w:rPr>
        <w:t xml:space="preserve">, </w:t>
      </w:r>
      <w:r>
        <w:rPr>
          <w:rFonts w:ascii="Arial" w:hAnsi="Arial"/>
          <w:sz w:val="20"/>
          <w:szCs w:val="20"/>
          <w:lang w:val="hr-HR"/>
        </w:rPr>
        <w:t xml:space="preserve">a </w:t>
      </w:r>
      <w:r w:rsidRPr="00B745C0">
        <w:rPr>
          <w:rFonts w:ascii="Arial" w:hAnsi="Arial"/>
          <w:sz w:val="20"/>
          <w:szCs w:val="20"/>
          <w:lang w:val="hr-HR"/>
        </w:rPr>
        <w:t>koj</w:t>
      </w:r>
      <w:r>
        <w:rPr>
          <w:rFonts w:ascii="Arial" w:hAnsi="Arial"/>
          <w:sz w:val="20"/>
          <w:szCs w:val="20"/>
          <w:lang w:val="hr-HR"/>
        </w:rPr>
        <w:t>i trebaju služiti lokalnoj zajednici i činiti jezgru društvenog života lokalne zajednice. Ti sadržaji trebaju ostvariti odmak od novijih tzv. javnih prostora, čiji profil se svodi na trgovačke centre. Ovim natječajem se želi dobiti promišljanje i oblikovanje prostora raznolikog i dinamičnog u korištenju, a javnog po karakteru, dojmljivih prostornih karakteristika. Premda će kvaliteta korištenja tih prostora ponajviše ovisiti o vlasnicima, koncepciji rada i programima, potrebno je stvoriti prostore čije karakteristike otvaraju mogućnosti za zadovoljavanje javnih potreba, prvenstveno za raznolike kulturne programe: izložbe, koncerte, kao i prostore za druženja i društvena događanja. Ukupna površina sadržaja u javnom korištenju je minimalno 1.800 m</w:t>
      </w:r>
      <w:r>
        <w:rPr>
          <w:rFonts w:ascii="Arial" w:hAnsi="Arial" w:cs="Arial"/>
          <w:sz w:val="20"/>
          <w:szCs w:val="20"/>
          <w:lang w:val="hr-HR"/>
        </w:rPr>
        <w:t>²</w:t>
      </w:r>
      <w:r>
        <w:rPr>
          <w:rFonts w:ascii="Arial" w:hAnsi="Arial"/>
          <w:sz w:val="20"/>
          <w:szCs w:val="20"/>
          <w:lang w:val="hr-HR"/>
        </w:rPr>
        <w:t xml:space="preserve">. </w:t>
      </w:r>
      <w:r w:rsidRPr="006E5E2D">
        <w:rPr>
          <w:rFonts w:ascii="Arial" w:hAnsi="Arial"/>
          <w:color w:val="FFFFFF"/>
          <w:sz w:val="20"/>
          <w:szCs w:val="20"/>
          <w:lang w:val="hr-HR"/>
        </w:rPr>
        <w:t>1850 m</w:t>
      </w:r>
      <w:r w:rsidRPr="006E5E2D">
        <w:rPr>
          <w:rFonts w:ascii="Arial" w:hAnsi="Arial" w:cs="Arial"/>
          <w:color w:val="FFFFFF"/>
          <w:sz w:val="20"/>
          <w:szCs w:val="20"/>
          <w:lang w:val="hr-HR"/>
        </w:rPr>
        <w:t>².</w:t>
      </w:r>
      <w:r w:rsidRPr="00E539D3">
        <w:rPr>
          <w:rFonts w:ascii="Arial" w:hAnsi="Arial" w:cs="Arial"/>
          <w:sz w:val="20"/>
          <w:szCs w:val="20"/>
          <w:lang w:val="hr-HR"/>
        </w:rPr>
        <w:t xml:space="preserve"> </w:t>
      </w:r>
    </w:p>
    <w:p w:rsidR="009F0679" w:rsidRDefault="009F0679" w:rsidP="006E40F0">
      <w:pPr>
        <w:ind w:firstLine="720"/>
        <w:jc w:val="both"/>
        <w:rPr>
          <w:rFonts w:ascii="Arial" w:hAnsi="Arial" w:cs="Arial"/>
          <w:color w:val="FF0000"/>
          <w:sz w:val="20"/>
          <w:szCs w:val="20"/>
          <w:lang w:val="hr-HR"/>
        </w:rPr>
      </w:pPr>
    </w:p>
    <w:p w:rsidR="009F0679" w:rsidRDefault="009F0679" w:rsidP="00C853EA">
      <w:pPr>
        <w:jc w:val="both"/>
        <w:rPr>
          <w:rFonts w:ascii="Arial" w:hAnsi="Arial"/>
          <w:sz w:val="20"/>
          <w:szCs w:val="20"/>
          <w:lang w:val="hr-HR"/>
        </w:rPr>
      </w:pPr>
      <w:r>
        <w:rPr>
          <w:rFonts w:ascii="Arial" w:hAnsi="Arial"/>
          <w:sz w:val="20"/>
          <w:szCs w:val="20"/>
          <w:lang w:val="hr-HR"/>
        </w:rPr>
        <w:tab/>
        <w:t xml:space="preserve">Natjecatelji imaju </w:t>
      </w:r>
      <w:r w:rsidRPr="00B745C0">
        <w:rPr>
          <w:rFonts w:ascii="Arial" w:hAnsi="Arial"/>
          <w:sz w:val="20"/>
          <w:szCs w:val="20"/>
          <w:lang w:val="hr-HR"/>
        </w:rPr>
        <w:t>slobodu predlaganja dodatnih</w:t>
      </w:r>
      <w:r>
        <w:rPr>
          <w:rFonts w:ascii="Arial" w:hAnsi="Arial"/>
          <w:sz w:val="20"/>
          <w:szCs w:val="20"/>
          <w:lang w:val="hr-HR"/>
        </w:rPr>
        <w:t xml:space="preserve">, komplementarnih javnih </w:t>
      </w:r>
      <w:r w:rsidRPr="00B745C0">
        <w:rPr>
          <w:rFonts w:ascii="Arial" w:hAnsi="Arial"/>
          <w:sz w:val="20"/>
          <w:szCs w:val="20"/>
          <w:lang w:val="hr-HR"/>
        </w:rPr>
        <w:t>sadržaja</w:t>
      </w:r>
      <w:r>
        <w:rPr>
          <w:rFonts w:ascii="Arial" w:hAnsi="Arial"/>
          <w:sz w:val="20"/>
          <w:szCs w:val="20"/>
          <w:lang w:val="hr-HR"/>
        </w:rPr>
        <w:t>,</w:t>
      </w:r>
      <w:r w:rsidRPr="00B745C0">
        <w:rPr>
          <w:rFonts w:ascii="Arial" w:hAnsi="Arial"/>
          <w:sz w:val="20"/>
          <w:szCs w:val="20"/>
          <w:lang w:val="hr-HR"/>
        </w:rPr>
        <w:t xml:space="preserve"> unutar </w:t>
      </w:r>
      <w:r>
        <w:rPr>
          <w:rFonts w:ascii="Arial" w:hAnsi="Arial"/>
          <w:sz w:val="20"/>
          <w:szCs w:val="20"/>
          <w:lang w:val="hr-HR"/>
        </w:rPr>
        <w:t>raspoloživog poslovnog prostora</w:t>
      </w:r>
      <w:r w:rsidRPr="00B745C0">
        <w:rPr>
          <w:rFonts w:ascii="Arial" w:hAnsi="Arial"/>
          <w:sz w:val="20"/>
          <w:szCs w:val="20"/>
          <w:lang w:val="hr-HR"/>
        </w:rPr>
        <w:t>.</w:t>
      </w:r>
      <w:r>
        <w:rPr>
          <w:rFonts w:ascii="Arial" w:hAnsi="Arial"/>
          <w:sz w:val="20"/>
          <w:szCs w:val="20"/>
          <w:lang w:val="hr-HR"/>
        </w:rPr>
        <w:t xml:space="preserve"> Očekuje se da ovi sadržaji, ali i drugi javni prostori kompleksa, budu mjesta promoviranja hrvatske kulture i nacionalnih posebnosti, mjesta prepoznatljivosti umjetničkih, kulturnih, civilizacijskih i znanstvenih dosega Hrvatske, te da arhitektonski izričaj bude tome sukladan.</w:t>
      </w:r>
    </w:p>
    <w:p w:rsidR="009F0679" w:rsidRDefault="009F0679" w:rsidP="00C853EA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</w:p>
    <w:p w:rsidR="009F0679" w:rsidRPr="000D39D4" w:rsidRDefault="009F0679" w:rsidP="002008FE">
      <w:pPr>
        <w:rPr>
          <w:rFonts w:ascii="Arial" w:hAnsi="Arial" w:cs="Arial"/>
          <w:color w:val="FF0000"/>
          <w:sz w:val="20"/>
          <w:szCs w:val="20"/>
          <w:lang w:val="hr-HR"/>
        </w:rPr>
      </w:pPr>
    </w:p>
    <w:p w:rsidR="009F0679" w:rsidRPr="00EE3FA3" w:rsidRDefault="009F0679" w:rsidP="002008FE">
      <w:pPr>
        <w:rPr>
          <w:rFonts w:ascii="Arial" w:hAnsi="Arial"/>
          <w:sz w:val="20"/>
          <w:szCs w:val="20"/>
          <w:lang w:val="hr-HR"/>
        </w:rPr>
      </w:pPr>
      <w:r>
        <w:rPr>
          <w:rFonts w:ascii="Arial" w:hAnsi="Arial"/>
          <w:sz w:val="20"/>
          <w:szCs w:val="20"/>
          <w:lang w:val="hr-HR"/>
        </w:rPr>
        <w:tab/>
      </w:r>
      <w:r w:rsidRPr="00EE3FA3">
        <w:rPr>
          <w:rFonts w:ascii="Arial" w:hAnsi="Arial"/>
          <w:sz w:val="20"/>
          <w:szCs w:val="20"/>
          <w:lang w:val="hr-HR"/>
        </w:rPr>
        <w:t>4.3.5.1. Dječji centar - igraonica</w:t>
      </w:r>
    </w:p>
    <w:p w:rsidR="009F0679" w:rsidRDefault="009F0679" w:rsidP="006E40F0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</w:p>
    <w:p w:rsidR="009F0679" w:rsidRPr="009854D6" w:rsidRDefault="009F0679" w:rsidP="006E40F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/>
          <w:sz w:val="20"/>
          <w:szCs w:val="20"/>
          <w:lang w:val="hr-HR"/>
        </w:rPr>
        <w:t>Unutar kompleksa treba predvidjeti</w:t>
      </w:r>
      <w:r w:rsidRPr="00B745C0">
        <w:rPr>
          <w:rFonts w:ascii="Arial" w:hAnsi="Arial"/>
          <w:sz w:val="20"/>
          <w:szCs w:val="20"/>
          <w:lang w:val="hr-HR"/>
        </w:rPr>
        <w:t xml:space="preserve"> prostor </w:t>
      </w:r>
      <w:r w:rsidRPr="00861F6E">
        <w:rPr>
          <w:rFonts w:ascii="Arial" w:hAnsi="Arial"/>
          <w:sz w:val="20"/>
          <w:szCs w:val="20"/>
          <w:lang w:val="hr-HR"/>
        </w:rPr>
        <w:t>dječjeg centra</w:t>
      </w:r>
      <w:r>
        <w:rPr>
          <w:rFonts w:ascii="Arial" w:hAnsi="Arial"/>
          <w:sz w:val="20"/>
          <w:szCs w:val="20"/>
          <w:lang w:val="hr-HR"/>
        </w:rPr>
        <w:t xml:space="preserve"> (vrtića)</w:t>
      </w:r>
      <w:r w:rsidRPr="004B2566">
        <w:rPr>
          <w:rFonts w:ascii="Arial" w:hAnsi="Arial"/>
          <w:sz w:val="20"/>
          <w:szCs w:val="20"/>
          <w:lang w:val="hr-HR"/>
        </w:rPr>
        <w:t xml:space="preserve"> </w:t>
      </w:r>
      <w:r>
        <w:rPr>
          <w:rFonts w:ascii="Arial" w:hAnsi="Arial"/>
          <w:sz w:val="20"/>
          <w:szCs w:val="20"/>
          <w:lang w:val="hr-HR"/>
        </w:rPr>
        <w:t xml:space="preserve">zatvorene površine od cca 250 </w:t>
      </w:r>
      <w:r w:rsidRPr="009A7C68">
        <w:rPr>
          <w:rFonts w:ascii="Arial" w:hAnsi="Arial" w:cs="Arial"/>
          <w:sz w:val="20"/>
          <w:szCs w:val="20"/>
          <w:lang w:val="hr-HR"/>
        </w:rPr>
        <w:t>m²</w:t>
      </w:r>
      <w:r>
        <w:rPr>
          <w:rFonts w:ascii="Arial" w:hAnsi="Arial" w:cs="Arial"/>
          <w:sz w:val="20"/>
          <w:szCs w:val="20"/>
          <w:lang w:val="hr-HR"/>
        </w:rPr>
        <w:t xml:space="preserve">, </w:t>
      </w:r>
      <w:r>
        <w:rPr>
          <w:rFonts w:ascii="Arial" w:hAnsi="Arial"/>
          <w:sz w:val="20"/>
          <w:szCs w:val="20"/>
          <w:lang w:val="hr-HR"/>
        </w:rPr>
        <w:t xml:space="preserve">s dvije odgojne skupine od po max. 25 djece u dobi 3-7 godina. Predviđaju se dvije jedinice boravka od po 75 </w:t>
      </w:r>
      <w:r w:rsidRPr="009A7C68">
        <w:rPr>
          <w:rFonts w:ascii="Arial" w:hAnsi="Arial" w:cs="Arial"/>
          <w:sz w:val="20"/>
          <w:szCs w:val="20"/>
          <w:lang w:val="hr-HR"/>
        </w:rPr>
        <w:t>m²</w:t>
      </w:r>
      <w:r>
        <w:rPr>
          <w:rFonts w:ascii="Arial" w:hAnsi="Arial" w:cs="Arial"/>
          <w:sz w:val="20"/>
          <w:szCs w:val="20"/>
          <w:lang w:val="hr-HR"/>
        </w:rPr>
        <w:t xml:space="preserve">, a osim toga odvojene sanitarije i garderobe djece i zaposlenih, spremište didaktičkih sredstava te čistog i prljavog rublja, soba za odgojitelje, soba ravnatelja i administracije, distribucijska kuhinja. Dječji centar mora imati vanjski prostor </w:t>
      </w:r>
      <w:r w:rsidRPr="00151674">
        <w:rPr>
          <w:rFonts w:ascii="Arial" w:hAnsi="Arial" w:cs="Arial"/>
          <w:sz w:val="20"/>
          <w:szCs w:val="20"/>
          <w:lang w:val="hr-HR"/>
        </w:rPr>
        <w:t xml:space="preserve">od min. 15 </w:t>
      </w:r>
      <w:r w:rsidRPr="00151674">
        <w:rPr>
          <w:rFonts w:ascii="Arial" w:hAnsi="Arial"/>
          <w:sz w:val="20"/>
          <w:szCs w:val="20"/>
          <w:lang w:val="hr-HR"/>
        </w:rPr>
        <w:t>m</w:t>
      </w:r>
      <w:r w:rsidRPr="00151674">
        <w:rPr>
          <w:rFonts w:ascii="Arial" w:hAnsi="Arial" w:cs="Arial"/>
          <w:sz w:val="20"/>
          <w:szCs w:val="20"/>
          <w:lang w:val="hr-HR"/>
        </w:rPr>
        <w:t>²/djetetu.</w:t>
      </w:r>
      <w:r>
        <w:rPr>
          <w:rFonts w:ascii="Calibri" w:hAnsi="Calibri"/>
          <w:sz w:val="20"/>
          <w:szCs w:val="20"/>
          <w:lang w:val="hr-HR"/>
        </w:rPr>
        <w:t xml:space="preserve"> </w:t>
      </w:r>
      <w:r w:rsidRPr="009854D6">
        <w:rPr>
          <w:rFonts w:ascii="Arial" w:hAnsi="Arial" w:cs="Arial"/>
          <w:sz w:val="20"/>
          <w:szCs w:val="20"/>
          <w:lang w:val="hr-HR"/>
        </w:rPr>
        <w:t>Moguće j</w:t>
      </w:r>
      <w:r>
        <w:rPr>
          <w:rFonts w:ascii="Arial" w:hAnsi="Arial" w:cs="Arial"/>
          <w:sz w:val="20"/>
          <w:szCs w:val="20"/>
          <w:lang w:val="hr-HR"/>
        </w:rPr>
        <w:t>e</w:t>
      </w:r>
      <w:r w:rsidRPr="009854D6">
        <w:rPr>
          <w:rFonts w:ascii="Arial" w:hAnsi="Arial" w:cs="Arial"/>
          <w:sz w:val="20"/>
          <w:szCs w:val="20"/>
          <w:lang w:val="hr-HR"/>
        </w:rPr>
        <w:t xml:space="preserve"> predvidjeti i veći dječji centar, ako se rješenjem postignu odgovarajuće površine unutarnjih i vanjskih prostora.</w:t>
      </w:r>
    </w:p>
    <w:p w:rsidR="009F0679" w:rsidRPr="000D39D4" w:rsidRDefault="009F0679" w:rsidP="006E40F0">
      <w:pPr>
        <w:ind w:firstLine="720"/>
        <w:jc w:val="both"/>
        <w:rPr>
          <w:rFonts w:ascii="Arial" w:hAnsi="Arial" w:cs="Arial"/>
          <w:color w:val="FF0000"/>
          <w:sz w:val="20"/>
          <w:szCs w:val="20"/>
          <w:lang w:val="hr-HR"/>
        </w:rPr>
      </w:pPr>
    </w:p>
    <w:p w:rsidR="009F0679" w:rsidRDefault="009F0679" w:rsidP="006E40F0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  <w:r>
        <w:rPr>
          <w:rFonts w:ascii="Arial" w:hAnsi="Arial"/>
          <w:sz w:val="20"/>
          <w:szCs w:val="20"/>
          <w:lang w:val="hr-HR"/>
        </w:rPr>
        <w:t xml:space="preserve">Alternativno je, umjesto dječjeg centra, moguće predvidjeti edukativnu dječju igraonicu, približno iste zatvorene površine. Poželjno je ostvariti toplu vezu ovih prostora s bazenom. </w:t>
      </w:r>
    </w:p>
    <w:p w:rsidR="009F0679" w:rsidRDefault="009F0679" w:rsidP="006E40F0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</w:p>
    <w:p w:rsidR="009F0679" w:rsidRDefault="009F0679" w:rsidP="006E40F0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</w:p>
    <w:p w:rsidR="009F0679" w:rsidRPr="00EE3FA3" w:rsidRDefault="009F0679" w:rsidP="002008FE">
      <w:pPr>
        <w:jc w:val="both"/>
        <w:rPr>
          <w:rFonts w:ascii="Arial" w:hAnsi="Arial"/>
          <w:sz w:val="20"/>
          <w:szCs w:val="20"/>
          <w:lang w:val="hr-HR"/>
        </w:rPr>
      </w:pPr>
      <w:r>
        <w:rPr>
          <w:rFonts w:ascii="Arial" w:hAnsi="Arial"/>
          <w:sz w:val="20"/>
          <w:szCs w:val="20"/>
          <w:lang w:val="hr-HR"/>
        </w:rPr>
        <w:tab/>
      </w:r>
      <w:r w:rsidRPr="00EE3FA3">
        <w:rPr>
          <w:rFonts w:ascii="Arial" w:hAnsi="Arial"/>
          <w:sz w:val="20"/>
          <w:szCs w:val="20"/>
          <w:lang w:val="hr-HR"/>
        </w:rPr>
        <w:t>4.3.5.2. Sportsko</w:t>
      </w:r>
      <w:r>
        <w:rPr>
          <w:rFonts w:ascii="Arial" w:hAnsi="Arial"/>
          <w:sz w:val="20"/>
          <w:szCs w:val="20"/>
          <w:lang w:val="hr-HR"/>
        </w:rPr>
        <w:t>-</w:t>
      </w:r>
      <w:r w:rsidRPr="00EE3FA3">
        <w:rPr>
          <w:rFonts w:ascii="Arial" w:hAnsi="Arial"/>
          <w:sz w:val="20"/>
          <w:szCs w:val="20"/>
          <w:lang w:val="hr-HR"/>
        </w:rPr>
        <w:t>rekreacijsko</w:t>
      </w:r>
      <w:r>
        <w:rPr>
          <w:rFonts w:ascii="Arial" w:hAnsi="Arial"/>
          <w:sz w:val="20"/>
          <w:szCs w:val="20"/>
          <w:lang w:val="hr-HR"/>
        </w:rPr>
        <w:t>-</w:t>
      </w:r>
      <w:r w:rsidRPr="00EE3FA3">
        <w:rPr>
          <w:rFonts w:ascii="Arial" w:hAnsi="Arial"/>
          <w:sz w:val="20"/>
          <w:szCs w:val="20"/>
          <w:lang w:val="hr-HR"/>
        </w:rPr>
        <w:t>zdravstveni sadržaji</w:t>
      </w:r>
    </w:p>
    <w:p w:rsidR="009F0679" w:rsidRDefault="009F0679" w:rsidP="006E40F0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</w:p>
    <w:p w:rsidR="009F0679" w:rsidRDefault="009F0679" w:rsidP="006E40F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/>
          <w:sz w:val="20"/>
          <w:szCs w:val="20"/>
          <w:lang w:val="hr-HR"/>
        </w:rPr>
        <w:t xml:space="preserve">Unutar kompleksa je potrebno predvidjeti zatvoreni bazen, koji treba biti povezan i s prostorima za druge sportske aktivnosti, a po mogućnosti i sa sadržajima hotela. Predviđa se bazen rekreacijskog tipa, ukupne površine (s garderobama i pratećim prostorima) od min </w:t>
      </w:r>
      <w:r w:rsidRPr="009854D6">
        <w:rPr>
          <w:rFonts w:ascii="Arial" w:hAnsi="Arial"/>
          <w:sz w:val="20"/>
          <w:szCs w:val="20"/>
          <w:lang w:val="hr-HR"/>
        </w:rPr>
        <w:t xml:space="preserve">300 </w:t>
      </w:r>
      <w:r w:rsidRPr="009854D6">
        <w:rPr>
          <w:rFonts w:ascii="Arial" w:hAnsi="Arial" w:cs="Arial"/>
          <w:sz w:val="20"/>
          <w:szCs w:val="20"/>
          <w:lang w:val="hr-HR"/>
        </w:rPr>
        <w:t>m².</w:t>
      </w:r>
    </w:p>
    <w:p w:rsidR="009F0679" w:rsidRDefault="009F0679" w:rsidP="006E40F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3A2346" w:rsidRDefault="009F0679" w:rsidP="006E40F0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Od sportskih sadržaja potrebno je još predvidjeti </w:t>
      </w:r>
      <w:r w:rsidRPr="008A346D">
        <w:rPr>
          <w:rFonts w:ascii="Arial" w:hAnsi="Arial"/>
          <w:sz w:val="20"/>
          <w:szCs w:val="20"/>
          <w:lang w:val="hr-HR"/>
        </w:rPr>
        <w:t xml:space="preserve">wellness i fitness centar </w:t>
      </w:r>
      <w:r w:rsidRPr="00677B62">
        <w:rPr>
          <w:rFonts w:ascii="Arial" w:hAnsi="Arial"/>
          <w:sz w:val="20"/>
          <w:szCs w:val="20"/>
          <w:lang w:val="hr-HR"/>
        </w:rPr>
        <w:t>ili teretan</w:t>
      </w:r>
      <w:r>
        <w:rPr>
          <w:rFonts w:ascii="Arial" w:hAnsi="Arial"/>
          <w:sz w:val="20"/>
          <w:szCs w:val="20"/>
          <w:lang w:val="hr-HR"/>
        </w:rPr>
        <w:t xml:space="preserve">u, ukupne </w:t>
      </w:r>
      <w:r w:rsidRPr="003A2346">
        <w:rPr>
          <w:rFonts w:ascii="Arial" w:hAnsi="Arial"/>
          <w:sz w:val="20"/>
          <w:szCs w:val="20"/>
          <w:lang w:val="hr-HR"/>
        </w:rPr>
        <w:t xml:space="preserve">površine do 500 </w:t>
      </w:r>
      <w:r w:rsidRPr="003A2346">
        <w:rPr>
          <w:rFonts w:ascii="Arial" w:hAnsi="Arial" w:cs="Arial"/>
          <w:sz w:val="20"/>
          <w:szCs w:val="20"/>
          <w:lang w:val="hr-HR"/>
        </w:rPr>
        <w:t>m².</w:t>
      </w:r>
      <w:r w:rsidRPr="003A2346">
        <w:rPr>
          <w:rFonts w:ascii="Arial" w:hAnsi="Arial"/>
          <w:sz w:val="20"/>
          <w:szCs w:val="20"/>
          <w:lang w:val="hr-HR"/>
        </w:rPr>
        <w:t xml:space="preserve"> </w:t>
      </w:r>
    </w:p>
    <w:p w:rsidR="009F0679" w:rsidRDefault="009F0679" w:rsidP="006E40F0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</w:p>
    <w:p w:rsidR="009F0679" w:rsidRDefault="009F0679" w:rsidP="006E40F0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  <w:r>
        <w:rPr>
          <w:rFonts w:ascii="Arial" w:hAnsi="Arial"/>
          <w:sz w:val="20"/>
          <w:szCs w:val="20"/>
          <w:lang w:val="hr-HR"/>
        </w:rPr>
        <w:t xml:space="preserve">Na površini od 200-350 </w:t>
      </w:r>
      <w:r w:rsidRPr="002E3514">
        <w:rPr>
          <w:rFonts w:ascii="Arial" w:hAnsi="Arial" w:cs="Arial"/>
          <w:sz w:val="20"/>
          <w:szCs w:val="20"/>
          <w:lang w:val="hr-HR"/>
        </w:rPr>
        <w:t>m²</w:t>
      </w:r>
      <w:r>
        <w:rPr>
          <w:rFonts w:ascii="Arial" w:hAnsi="Arial" w:cs="Arial"/>
          <w:sz w:val="20"/>
          <w:szCs w:val="20"/>
          <w:lang w:val="hr-HR"/>
        </w:rPr>
        <w:t xml:space="preserve"> treba predvidjeti prostor za medicinske ambulante (poliklinika). Svaka ambulanta ima minimalno dvije prostorije za preglede od približno 12 </w:t>
      </w:r>
      <w:r w:rsidRPr="002E3514">
        <w:rPr>
          <w:rFonts w:ascii="Arial" w:hAnsi="Arial" w:cs="Arial"/>
          <w:sz w:val="20"/>
          <w:szCs w:val="20"/>
          <w:lang w:val="hr-HR"/>
        </w:rPr>
        <w:t>m²</w:t>
      </w:r>
      <w:r>
        <w:rPr>
          <w:rFonts w:ascii="Arial" w:hAnsi="Arial" w:cs="Arial"/>
          <w:sz w:val="20"/>
          <w:szCs w:val="20"/>
          <w:lang w:val="hr-HR"/>
        </w:rPr>
        <w:t>, čekaonicu te odvojeni sanitarni čvor za zaposlene i pacijente.</w:t>
      </w:r>
    </w:p>
    <w:p w:rsidR="009F0679" w:rsidRDefault="009F0679" w:rsidP="006E40F0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</w:p>
    <w:p w:rsidR="009F0679" w:rsidRDefault="009F0679" w:rsidP="006E40F0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</w:p>
    <w:p w:rsidR="009F0679" w:rsidRPr="00EE3FA3" w:rsidRDefault="009F0679" w:rsidP="002008FE">
      <w:pPr>
        <w:jc w:val="both"/>
        <w:rPr>
          <w:rFonts w:ascii="Arial" w:hAnsi="Arial"/>
          <w:sz w:val="20"/>
          <w:szCs w:val="20"/>
          <w:lang w:val="hr-HR"/>
        </w:rPr>
      </w:pPr>
      <w:r>
        <w:rPr>
          <w:rFonts w:ascii="Arial" w:hAnsi="Arial"/>
          <w:sz w:val="20"/>
          <w:szCs w:val="20"/>
          <w:lang w:val="hr-HR"/>
        </w:rPr>
        <w:tab/>
      </w:r>
      <w:r w:rsidRPr="00EE3FA3">
        <w:rPr>
          <w:rFonts w:ascii="Arial" w:hAnsi="Arial"/>
          <w:sz w:val="20"/>
          <w:szCs w:val="20"/>
          <w:lang w:val="hr-HR"/>
        </w:rPr>
        <w:t>4.3.5.3. Polivalentna dvorana</w:t>
      </w:r>
    </w:p>
    <w:p w:rsidR="009F0679" w:rsidRDefault="009F0679" w:rsidP="006E40F0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</w:p>
    <w:p w:rsidR="009F0679" w:rsidRPr="003A2346" w:rsidRDefault="009F0679" w:rsidP="006E40F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/>
          <w:sz w:val="20"/>
          <w:szCs w:val="20"/>
          <w:lang w:val="hr-HR"/>
        </w:rPr>
        <w:t xml:space="preserve">Od  prostora u javnom korištenju posebno je važan </w:t>
      </w:r>
      <w:r w:rsidRPr="00B745C0">
        <w:rPr>
          <w:rFonts w:ascii="Arial" w:hAnsi="Arial"/>
          <w:sz w:val="20"/>
          <w:szCs w:val="20"/>
          <w:lang w:val="hr-HR"/>
        </w:rPr>
        <w:t xml:space="preserve">prostor manje </w:t>
      </w:r>
      <w:r w:rsidRPr="00127A20">
        <w:rPr>
          <w:rFonts w:ascii="Arial" w:hAnsi="Arial"/>
          <w:sz w:val="20"/>
          <w:szCs w:val="20"/>
          <w:lang w:val="hr-HR"/>
        </w:rPr>
        <w:t>polivalentne dvorane</w:t>
      </w:r>
      <w:r>
        <w:rPr>
          <w:rFonts w:ascii="Arial" w:hAnsi="Arial"/>
          <w:sz w:val="20"/>
          <w:szCs w:val="20"/>
          <w:lang w:val="hr-HR"/>
        </w:rPr>
        <w:t>. Ona b</w:t>
      </w:r>
      <w:r w:rsidRPr="00B745C0">
        <w:rPr>
          <w:rFonts w:ascii="Arial" w:hAnsi="Arial"/>
          <w:sz w:val="20"/>
          <w:szCs w:val="20"/>
          <w:lang w:val="hr-HR"/>
        </w:rPr>
        <w:t>i trebala postati mjesto koje će udomiti različite predstavljačke komorne sadržaje</w:t>
      </w:r>
      <w:r>
        <w:rPr>
          <w:rFonts w:ascii="Arial" w:hAnsi="Arial"/>
          <w:sz w:val="20"/>
          <w:szCs w:val="20"/>
          <w:lang w:val="hr-HR"/>
        </w:rPr>
        <w:t xml:space="preserve"> (</w:t>
      </w:r>
      <w:r w:rsidRPr="00B745C0">
        <w:rPr>
          <w:rFonts w:ascii="Arial" w:hAnsi="Arial"/>
          <w:sz w:val="20"/>
          <w:szCs w:val="20"/>
          <w:lang w:val="hr-HR"/>
        </w:rPr>
        <w:t>kazališne, glazbene</w:t>
      </w:r>
      <w:r>
        <w:rPr>
          <w:rFonts w:ascii="Arial" w:hAnsi="Arial"/>
          <w:sz w:val="20"/>
          <w:szCs w:val="20"/>
          <w:lang w:val="hr-HR"/>
        </w:rPr>
        <w:t>, plesne ili</w:t>
      </w:r>
      <w:r w:rsidRPr="00B745C0">
        <w:rPr>
          <w:rFonts w:ascii="Arial" w:hAnsi="Arial"/>
          <w:sz w:val="20"/>
          <w:szCs w:val="20"/>
          <w:lang w:val="hr-HR"/>
        </w:rPr>
        <w:t xml:space="preserve"> kabaretske predstave</w:t>
      </w:r>
      <w:r>
        <w:rPr>
          <w:rFonts w:ascii="Arial" w:hAnsi="Arial"/>
          <w:sz w:val="20"/>
          <w:szCs w:val="20"/>
          <w:lang w:val="hr-HR"/>
        </w:rPr>
        <w:t xml:space="preserve">, </w:t>
      </w:r>
      <w:r w:rsidRPr="00B745C0">
        <w:rPr>
          <w:rFonts w:ascii="Arial" w:hAnsi="Arial"/>
          <w:sz w:val="20"/>
          <w:szCs w:val="20"/>
          <w:lang w:val="hr-HR"/>
        </w:rPr>
        <w:t>priredbe vezane za obilježavanje nekih datuma i događaja</w:t>
      </w:r>
      <w:r>
        <w:rPr>
          <w:rFonts w:ascii="Arial" w:hAnsi="Arial"/>
          <w:sz w:val="20"/>
          <w:szCs w:val="20"/>
          <w:lang w:val="hr-HR"/>
        </w:rPr>
        <w:t>).</w:t>
      </w:r>
      <w:r w:rsidRPr="00B745C0">
        <w:rPr>
          <w:rFonts w:ascii="Arial" w:hAnsi="Arial"/>
          <w:sz w:val="20"/>
          <w:szCs w:val="20"/>
          <w:lang w:val="hr-HR"/>
        </w:rPr>
        <w:t xml:space="preserve"> </w:t>
      </w:r>
      <w:r>
        <w:rPr>
          <w:rFonts w:ascii="Arial" w:hAnsi="Arial"/>
          <w:sz w:val="20"/>
          <w:szCs w:val="20"/>
          <w:lang w:val="hr-HR"/>
        </w:rPr>
        <w:t xml:space="preserve">Kapacitet dvorane je u ovisnosti od vrste događanja (za komorne sadržaje je približno 100 ljudi), a predviđena površina dvorane i pratećih prostora (garderobe i sanitarije, komunikacije spremišta, uredi </w:t>
      </w:r>
      <w:r>
        <w:rPr>
          <w:rFonts w:ascii="Arial" w:hAnsi="Arial" w:cs="Arial"/>
          <w:sz w:val="20"/>
          <w:szCs w:val="20"/>
          <w:lang w:val="hr-HR"/>
        </w:rPr>
        <w:t>uprave) iznosi cca 400</w:t>
      </w:r>
      <w:r w:rsidRPr="009A7C68">
        <w:rPr>
          <w:rFonts w:ascii="Arial" w:hAnsi="Arial" w:cs="Arial"/>
          <w:sz w:val="20"/>
          <w:szCs w:val="20"/>
          <w:lang w:val="hr-HR"/>
        </w:rPr>
        <w:t xml:space="preserve"> m². </w:t>
      </w:r>
      <w:r>
        <w:rPr>
          <w:rFonts w:ascii="Arial" w:hAnsi="Arial" w:cs="Arial"/>
          <w:sz w:val="20"/>
          <w:szCs w:val="20"/>
          <w:lang w:val="hr-HR"/>
        </w:rPr>
        <w:t>Nužno je da njen smještaj bude u zoni glavnih pješačkih tokova</w:t>
      </w:r>
      <w:r w:rsidRPr="009A7C68">
        <w:rPr>
          <w:rFonts w:ascii="Arial" w:hAnsi="Arial" w:cs="Arial"/>
          <w:sz w:val="20"/>
          <w:szCs w:val="20"/>
          <w:lang w:val="hr-HR"/>
        </w:rPr>
        <w:t>.</w:t>
      </w:r>
      <w:r>
        <w:rPr>
          <w:rFonts w:ascii="Arial" w:hAnsi="Arial" w:cs="Arial"/>
          <w:sz w:val="20"/>
          <w:szCs w:val="20"/>
          <w:lang w:val="hr-HR"/>
        </w:rPr>
        <w:t xml:space="preserve"> Poželjno je da se prostor dvorane </w:t>
      </w:r>
      <w:r w:rsidRPr="003A2346">
        <w:rPr>
          <w:rFonts w:ascii="Arial" w:hAnsi="Arial" w:cs="Arial"/>
          <w:sz w:val="20"/>
          <w:szCs w:val="20"/>
          <w:lang w:val="hr-HR"/>
        </w:rPr>
        <w:t>može povezati s</w:t>
      </w:r>
      <w:r w:rsidRPr="003A2346">
        <w:rPr>
          <w:rFonts w:ascii="Arial" w:hAnsi="Arial"/>
          <w:sz w:val="20"/>
          <w:szCs w:val="20"/>
          <w:lang w:val="hr-HR"/>
        </w:rPr>
        <w:t xml:space="preserve"> organiziranjem sličnih događaja na otvorenim prostorima ovoga kompleksa.</w:t>
      </w:r>
    </w:p>
    <w:p w:rsidR="009F0679" w:rsidRDefault="009F0679" w:rsidP="000F1920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</w:p>
    <w:p w:rsidR="009F0679" w:rsidRDefault="009F0679" w:rsidP="000F1920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</w:p>
    <w:p w:rsidR="009F0679" w:rsidRDefault="009F0679" w:rsidP="000F1920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</w:p>
    <w:p w:rsidR="009F0679" w:rsidRDefault="009F0679" w:rsidP="000F1920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</w:p>
    <w:p w:rsidR="009F0679" w:rsidRPr="000309F3" w:rsidRDefault="009F0679" w:rsidP="000F1920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</w:p>
    <w:p w:rsidR="009F0679" w:rsidRDefault="009F0679" w:rsidP="00EA611A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</w:p>
    <w:p w:rsidR="009F0679" w:rsidRDefault="009F0679" w:rsidP="00EA611A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</w:p>
    <w:p w:rsidR="009F0679" w:rsidRPr="000309F3" w:rsidRDefault="009F0679" w:rsidP="00EA611A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  <w:r w:rsidRPr="000309F3">
        <w:rPr>
          <w:rFonts w:ascii="Arial" w:hAnsi="Arial"/>
          <w:sz w:val="20"/>
          <w:szCs w:val="20"/>
          <w:lang w:val="hr-HR"/>
        </w:rPr>
        <w:t>4.3.6. Stambena namjena</w:t>
      </w:r>
    </w:p>
    <w:p w:rsidR="009F0679" w:rsidRPr="000309F3" w:rsidRDefault="009F0679" w:rsidP="00EA611A">
      <w:pPr>
        <w:jc w:val="both"/>
        <w:rPr>
          <w:rFonts w:ascii="Arial" w:hAnsi="Arial"/>
          <w:sz w:val="20"/>
          <w:szCs w:val="20"/>
          <w:lang w:val="hr-HR"/>
        </w:rPr>
      </w:pPr>
    </w:p>
    <w:p w:rsidR="009F0679" w:rsidRPr="000309F3" w:rsidRDefault="009F0679" w:rsidP="00C853EA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  <w:r w:rsidRPr="000309F3">
        <w:rPr>
          <w:rFonts w:ascii="Arial" w:hAnsi="Arial"/>
          <w:sz w:val="20"/>
          <w:szCs w:val="20"/>
          <w:lang w:val="hr-HR"/>
        </w:rPr>
        <w:t xml:space="preserve">Stambeni prostori bi trebali zadovoljiti potrebe potencijalnih stanara za kvalitetnim, što bolje orijentiranim stanovima, smještenim u optimalnom odnosu prema drugim dijelovima kompleksa. Potrebno </w:t>
      </w:r>
    </w:p>
    <w:p w:rsidR="009F0679" w:rsidRPr="000309F3" w:rsidRDefault="009F0679" w:rsidP="009854D6">
      <w:pPr>
        <w:jc w:val="both"/>
        <w:rPr>
          <w:rFonts w:ascii="Arial" w:hAnsi="Arial"/>
          <w:sz w:val="20"/>
          <w:szCs w:val="20"/>
          <w:lang w:val="hr-HR"/>
        </w:rPr>
      </w:pPr>
      <w:r w:rsidRPr="000309F3">
        <w:rPr>
          <w:rFonts w:ascii="Arial" w:hAnsi="Arial"/>
          <w:sz w:val="20"/>
          <w:szCs w:val="20"/>
          <w:lang w:val="hr-HR"/>
        </w:rPr>
        <w:t>je afirmirati principe zdravog stanovanja. Orijentacije stanova moraju biti takve da, za ljetnog solsticija, osiguraju direktno sunčevo osvjetljenje od minimalno 2 sata na dan.</w:t>
      </w:r>
    </w:p>
    <w:p w:rsidR="009F0679" w:rsidRPr="005D09F7" w:rsidRDefault="009F0679" w:rsidP="00EA611A">
      <w:pPr>
        <w:jc w:val="both"/>
        <w:rPr>
          <w:rFonts w:ascii="Arial" w:hAnsi="Arial"/>
          <w:color w:val="FF0000"/>
          <w:sz w:val="20"/>
          <w:szCs w:val="20"/>
          <w:lang w:val="hr-HR"/>
        </w:rPr>
      </w:pPr>
    </w:p>
    <w:p w:rsidR="009F0679" w:rsidRPr="000309F3" w:rsidRDefault="009F0679" w:rsidP="00EA611A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  <w:r w:rsidRPr="000309F3">
        <w:rPr>
          <w:rFonts w:ascii="Arial" w:hAnsi="Arial"/>
          <w:sz w:val="20"/>
          <w:szCs w:val="20"/>
          <w:lang w:val="hr-HR"/>
        </w:rPr>
        <w:t>Ukupna građevinska bruto površina stambene namjene iznosi maksimalno</w:t>
      </w:r>
      <w:r w:rsidRPr="005D09F7">
        <w:rPr>
          <w:rFonts w:ascii="Arial" w:hAnsi="Arial"/>
          <w:color w:val="FF0000"/>
          <w:sz w:val="20"/>
          <w:szCs w:val="20"/>
          <w:lang w:val="hr-HR"/>
        </w:rPr>
        <w:t xml:space="preserve"> </w:t>
      </w:r>
      <w:r w:rsidRPr="000309F3">
        <w:rPr>
          <w:rFonts w:ascii="Arial" w:hAnsi="Arial"/>
          <w:sz w:val="20"/>
          <w:szCs w:val="20"/>
          <w:lang w:val="hr-HR"/>
        </w:rPr>
        <w:t xml:space="preserve">49% </w:t>
      </w:r>
      <w:r>
        <w:rPr>
          <w:rFonts w:ascii="Arial" w:hAnsi="Arial"/>
          <w:sz w:val="20"/>
          <w:szCs w:val="20"/>
          <w:lang w:val="hr-HR"/>
        </w:rPr>
        <w:t>sve</w:t>
      </w:r>
      <w:r w:rsidRPr="000309F3">
        <w:rPr>
          <w:rFonts w:ascii="Arial" w:hAnsi="Arial"/>
          <w:sz w:val="20"/>
          <w:szCs w:val="20"/>
          <w:lang w:val="hr-HR"/>
        </w:rPr>
        <w:t xml:space="preserve">ukupno ostvarene nadzemne GBP, </w:t>
      </w:r>
      <w:r w:rsidRPr="000309F3">
        <w:rPr>
          <w:rFonts w:ascii="Arial" w:hAnsi="Arial" w:cs="Arial"/>
          <w:sz w:val="20"/>
          <w:szCs w:val="20"/>
          <w:lang w:val="hr-HR"/>
        </w:rPr>
        <w:t xml:space="preserve">dok </w:t>
      </w:r>
      <w:r>
        <w:rPr>
          <w:rFonts w:ascii="Arial" w:hAnsi="Arial" w:cs="Arial"/>
          <w:sz w:val="20"/>
          <w:szCs w:val="20"/>
          <w:lang w:val="hr-HR"/>
        </w:rPr>
        <w:t xml:space="preserve">je minimalno potrebno </w:t>
      </w:r>
      <w:r w:rsidRPr="003851A3">
        <w:rPr>
          <w:rFonts w:ascii="Arial" w:hAnsi="Arial" w:cs="Arial"/>
          <w:sz w:val="20"/>
          <w:szCs w:val="20"/>
          <w:lang w:val="hr-HR"/>
        </w:rPr>
        <w:t xml:space="preserve">ostvariti 6.500 m² </w:t>
      </w:r>
      <w:r>
        <w:rPr>
          <w:rFonts w:ascii="Arial" w:hAnsi="Arial" w:cs="Arial"/>
          <w:sz w:val="20"/>
          <w:szCs w:val="20"/>
          <w:lang w:val="hr-HR"/>
        </w:rPr>
        <w:t>, što</w:t>
      </w:r>
      <w:r w:rsidRPr="003851A3">
        <w:rPr>
          <w:rFonts w:ascii="Arial" w:hAnsi="Arial" w:cs="Arial"/>
          <w:sz w:val="20"/>
          <w:szCs w:val="20"/>
          <w:lang w:val="hr-HR"/>
        </w:rPr>
        <w:t xml:space="preserve"> zavisi</w:t>
      </w:r>
      <w:r w:rsidRPr="000309F3">
        <w:rPr>
          <w:rFonts w:ascii="Arial" w:hAnsi="Arial" w:cs="Arial"/>
          <w:sz w:val="20"/>
          <w:szCs w:val="20"/>
          <w:lang w:val="hr-HR"/>
        </w:rPr>
        <w:t xml:space="preserve"> od </w:t>
      </w:r>
      <w:r>
        <w:rPr>
          <w:rFonts w:ascii="Arial" w:hAnsi="Arial" w:cs="Arial"/>
          <w:sz w:val="20"/>
          <w:szCs w:val="20"/>
          <w:lang w:val="hr-HR"/>
        </w:rPr>
        <w:t xml:space="preserve">projektnog </w:t>
      </w:r>
      <w:r w:rsidRPr="000309F3">
        <w:rPr>
          <w:rFonts w:ascii="Arial" w:hAnsi="Arial" w:cs="Arial"/>
          <w:sz w:val="20"/>
          <w:szCs w:val="20"/>
          <w:lang w:val="hr-HR"/>
        </w:rPr>
        <w:t xml:space="preserve">rješenja. </w:t>
      </w:r>
      <w:r w:rsidRPr="000309F3">
        <w:rPr>
          <w:rFonts w:ascii="Arial" w:hAnsi="Arial"/>
          <w:sz w:val="20"/>
          <w:szCs w:val="20"/>
          <w:lang w:val="hr-HR"/>
        </w:rPr>
        <w:t xml:space="preserve">Očekuje se da natjecatelji predlože tipologiju stanova koji imaju veću površinu, </w:t>
      </w:r>
      <w:r>
        <w:rPr>
          <w:rFonts w:ascii="Arial" w:hAnsi="Arial"/>
          <w:sz w:val="20"/>
          <w:szCs w:val="20"/>
          <w:lang w:val="hr-HR"/>
        </w:rPr>
        <w:t>zbog</w:t>
      </w:r>
      <w:r w:rsidRPr="000309F3">
        <w:rPr>
          <w:rFonts w:ascii="Arial" w:hAnsi="Arial"/>
          <w:sz w:val="20"/>
          <w:szCs w:val="20"/>
          <w:lang w:val="hr-HR"/>
        </w:rPr>
        <w:t xml:space="preserve"> potencijal</w:t>
      </w:r>
      <w:r>
        <w:rPr>
          <w:rFonts w:ascii="Arial" w:hAnsi="Arial"/>
          <w:sz w:val="20"/>
          <w:szCs w:val="20"/>
          <w:lang w:val="hr-HR"/>
        </w:rPr>
        <w:t>a</w:t>
      </w:r>
      <w:r w:rsidRPr="000309F3">
        <w:rPr>
          <w:rFonts w:ascii="Arial" w:hAnsi="Arial"/>
          <w:sz w:val="20"/>
          <w:szCs w:val="20"/>
          <w:lang w:val="hr-HR"/>
        </w:rPr>
        <w:t xml:space="preserve"> lokacije, koja je prikladna za ekskluzivnije stanove. </w:t>
      </w:r>
    </w:p>
    <w:p w:rsidR="009F0679" w:rsidRPr="005D09F7" w:rsidRDefault="009F0679" w:rsidP="00EA611A">
      <w:pPr>
        <w:ind w:firstLine="720"/>
        <w:jc w:val="both"/>
        <w:rPr>
          <w:rFonts w:ascii="Arial" w:hAnsi="Arial"/>
          <w:color w:val="FF0000"/>
          <w:sz w:val="20"/>
          <w:szCs w:val="20"/>
          <w:lang w:val="hr-HR"/>
        </w:rPr>
      </w:pPr>
    </w:p>
    <w:p w:rsidR="009F0679" w:rsidRDefault="009F0679" w:rsidP="000F192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395080" w:rsidRDefault="009F0679" w:rsidP="00C853EA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395080">
        <w:rPr>
          <w:rFonts w:ascii="Arial" w:hAnsi="Arial" w:cs="Arial"/>
          <w:sz w:val="20"/>
          <w:szCs w:val="20"/>
          <w:lang w:val="hr-HR"/>
        </w:rPr>
        <w:t>4.3.7. Tehnički prostori</w:t>
      </w:r>
    </w:p>
    <w:p w:rsidR="009F0679" w:rsidRPr="00395080" w:rsidRDefault="009F0679" w:rsidP="000F1920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395080" w:rsidRDefault="009F0679" w:rsidP="003A2346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395080">
        <w:rPr>
          <w:rFonts w:ascii="Arial" w:hAnsi="Arial" w:cs="Arial"/>
          <w:sz w:val="20"/>
          <w:szCs w:val="20"/>
          <w:lang w:val="hr-HR"/>
        </w:rPr>
        <w:t>U okviru kompleksa potrebno je predvidjeti prostor trafostanice, s bruto površinom od približno 30 m</w:t>
      </w:r>
      <w:r w:rsidRPr="00395080">
        <w:rPr>
          <w:rFonts w:ascii="Calibri" w:hAnsi="Calibri"/>
          <w:sz w:val="20"/>
          <w:szCs w:val="20"/>
          <w:lang w:val="hr-HR"/>
        </w:rPr>
        <w:t xml:space="preserve">². </w:t>
      </w:r>
      <w:r w:rsidRPr="00395080">
        <w:rPr>
          <w:rFonts w:ascii="Arial" w:hAnsi="Arial" w:cs="Arial"/>
          <w:sz w:val="20"/>
          <w:szCs w:val="20"/>
          <w:lang w:val="hr-HR"/>
        </w:rPr>
        <w:t xml:space="preserve">Također je potrebno predvidjeti tehničke prostore za potrebe grijanja, pripreme tople vode, ventilacije i klimatizacije, provjetravanja garaže, </w:t>
      </w:r>
      <w:r>
        <w:rPr>
          <w:rFonts w:ascii="Arial" w:hAnsi="Arial" w:cs="Arial"/>
          <w:sz w:val="20"/>
          <w:szCs w:val="20"/>
          <w:lang w:val="hr-HR"/>
        </w:rPr>
        <w:t xml:space="preserve">te nadzor i naplatu, </w:t>
      </w:r>
      <w:r w:rsidRPr="00395080">
        <w:rPr>
          <w:rFonts w:ascii="Arial" w:hAnsi="Arial" w:cs="Arial"/>
          <w:sz w:val="20"/>
          <w:szCs w:val="20"/>
          <w:lang w:val="hr-HR"/>
        </w:rPr>
        <w:t>kao i druge tehničke prostore</w:t>
      </w:r>
      <w:r>
        <w:rPr>
          <w:rFonts w:ascii="Arial" w:hAnsi="Arial" w:cs="Arial"/>
          <w:sz w:val="20"/>
          <w:szCs w:val="20"/>
          <w:lang w:val="hr-HR"/>
        </w:rPr>
        <w:t>,</w:t>
      </w:r>
      <w:r w:rsidRPr="00395080">
        <w:rPr>
          <w:rFonts w:ascii="Arial" w:hAnsi="Arial" w:cs="Arial"/>
          <w:sz w:val="20"/>
          <w:szCs w:val="20"/>
          <w:lang w:val="hr-HR"/>
        </w:rPr>
        <w:t xml:space="preserve"> zavisn</w:t>
      </w:r>
      <w:r>
        <w:rPr>
          <w:rFonts w:ascii="Arial" w:hAnsi="Arial" w:cs="Arial"/>
          <w:sz w:val="20"/>
          <w:szCs w:val="20"/>
          <w:lang w:val="hr-HR"/>
        </w:rPr>
        <w:t>o</w:t>
      </w:r>
      <w:r w:rsidRPr="00395080">
        <w:rPr>
          <w:rFonts w:ascii="Arial" w:hAnsi="Arial" w:cs="Arial"/>
          <w:sz w:val="20"/>
          <w:szCs w:val="20"/>
          <w:lang w:val="hr-HR"/>
        </w:rPr>
        <w:t xml:space="preserve"> od odabranog tehničkog rješenja.</w:t>
      </w:r>
    </w:p>
    <w:p w:rsidR="009F0679" w:rsidRDefault="009F0679" w:rsidP="000F1920">
      <w:pPr>
        <w:jc w:val="both"/>
        <w:rPr>
          <w:rFonts w:ascii="Arial" w:hAnsi="Arial" w:cs="Arial"/>
          <w:color w:val="FF0000"/>
          <w:sz w:val="20"/>
          <w:szCs w:val="20"/>
          <w:lang w:val="hr-HR"/>
        </w:rPr>
      </w:pPr>
    </w:p>
    <w:p w:rsidR="009F0679" w:rsidRPr="005D09F7" w:rsidRDefault="009F0679" w:rsidP="000F1920">
      <w:pPr>
        <w:jc w:val="both"/>
        <w:rPr>
          <w:rFonts w:ascii="Arial" w:hAnsi="Arial" w:cs="Arial"/>
          <w:color w:val="FF0000"/>
          <w:sz w:val="20"/>
          <w:szCs w:val="20"/>
          <w:lang w:val="hr-HR"/>
        </w:rPr>
      </w:pPr>
    </w:p>
    <w:p w:rsidR="009F0679" w:rsidRPr="001214C0" w:rsidRDefault="009F0679" w:rsidP="00C853EA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1214C0">
        <w:rPr>
          <w:rFonts w:ascii="Arial" w:hAnsi="Arial" w:cs="Arial"/>
          <w:sz w:val="20"/>
          <w:szCs w:val="20"/>
          <w:lang w:val="hr-HR"/>
        </w:rPr>
        <w:t>4.3.8. Komunikacije, zajednički prostori</w:t>
      </w:r>
    </w:p>
    <w:p w:rsidR="009F0679" w:rsidRPr="001214C0" w:rsidRDefault="009F0679" w:rsidP="000F1920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1214C0" w:rsidRDefault="009F0679" w:rsidP="00C853EA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Svi u</w:t>
      </w:r>
      <w:r w:rsidRPr="001214C0">
        <w:rPr>
          <w:rFonts w:ascii="Arial" w:hAnsi="Arial" w:cs="Arial"/>
          <w:sz w:val="20"/>
          <w:szCs w:val="20"/>
          <w:lang w:val="hr-HR"/>
        </w:rPr>
        <w:t>lazni h</w:t>
      </w:r>
      <w:r>
        <w:rPr>
          <w:rFonts w:ascii="Arial" w:hAnsi="Arial" w:cs="Arial"/>
          <w:sz w:val="20"/>
          <w:szCs w:val="20"/>
          <w:lang w:val="hr-HR"/>
        </w:rPr>
        <w:t xml:space="preserve">olovi, </w:t>
      </w:r>
      <w:r w:rsidRPr="001214C0">
        <w:rPr>
          <w:rFonts w:ascii="Arial" w:hAnsi="Arial" w:cs="Arial"/>
          <w:sz w:val="20"/>
          <w:szCs w:val="20"/>
          <w:lang w:val="hr-HR"/>
        </w:rPr>
        <w:t xml:space="preserve"> komunikacij</w:t>
      </w:r>
      <w:r>
        <w:rPr>
          <w:rFonts w:ascii="Arial" w:hAnsi="Arial" w:cs="Arial"/>
          <w:sz w:val="20"/>
          <w:szCs w:val="20"/>
          <w:lang w:val="hr-HR"/>
        </w:rPr>
        <w:t>e</w:t>
      </w:r>
      <w:r w:rsidRPr="001214C0">
        <w:rPr>
          <w:rFonts w:ascii="Arial" w:hAnsi="Arial" w:cs="Arial"/>
          <w:sz w:val="20"/>
          <w:szCs w:val="20"/>
          <w:lang w:val="hr-HR"/>
        </w:rPr>
        <w:t xml:space="preserve"> i pristupi</w:t>
      </w:r>
      <w:r>
        <w:rPr>
          <w:rFonts w:ascii="Arial" w:hAnsi="Arial" w:cs="Arial"/>
          <w:sz w:val="20"/>
          <w:szCs w:val="20"/>
          <w:lang w:val="hr-HR"/>
        </w:rPr>
        <w:t xml:space="preserve"> </w:t>
      </w:r>
      <w:r w:rsidRPr="001214C0">
        <w:rPr>
          <w:rFonts w:ascii="Arial" w:hAnsi="Arial" w:cs="Arial"/>
          <w:sz w:val="20"/>
          <w:szCs w:val="20"/>
          <w:lang w:val="hr-HR"/>
        </w:rPr>
        <w:t>različitim sadržajima kompleksa, ulaze u ukupnu kvadraturu predloženu za pojedine namjene</w:t>
      </w:r>
      <w:r>
        <w:rPr>
          <w:rFonts w:ascii="Arial" w:hAnsi="Arial" w:cs="Arial"/>
          <w:sz w:val="20"/>
          <w:szCs w:val="20"/>
          <w:lang w:val="hr-HR"/>
        </w:rPr>
        <w:t>, obračunate prema zakonskim odredbama</w:t>
      </w:r>
      <w:r w:rsidRPr="001214C0">
        <w:rPr>
          <w:rFonts w:ascii="Arial" w:hAnsi="Arial" w:cs="Arial"/>
          <w:sz w:val="20"/>
          <w:szCs w:val="20"/>
          <w:lang w:val="hr-HR"/>
        </w:rPr>
        <w:t xml:space="preserve">. </w:t>
      </w:r>
      <w:r>
        <w:rPr>
          <w:rFonts w:ascii="Arial" w:hAnsi="Arial" w:cs="Arial"/>
          <w:sz w:val="20"/>
          <w:szCs w:val="20"/>
          <w:lang w:val="hr-HR"/>
        </w:rPr>
        <w:t>O</w:t>
      </w:r>
      <w:r w:rsidRPr="001214C0">
        <w:rPr>
          <w:rFonts w:ascii="Arial" w:hAnsi="Arial" w:cs="Arial"/>
          <w:sz w:val="20"/>
          <w:szCs w:val="20"/>
          <w:lang w:val="hr-HR"/>
        </w:rPr>
        <w:t>tvoren</w:t>
      </w:r>
      <w:r>
        <w:rPr>
          <w:rFonts w:ascii="Arial" w:hAnsi="Arial" w:cs="Arial"/>
          <w:sz w:val="20"/>
          <w:szCs w:val="20"/>
          <w:lang w:val="hr-HR"/>
        </w:rPr>
        <w:t>e</w:t>
      </w:r>
      <w:r w:rsidRPr="001214C0">
        <w:rPr>
          <w:rFonts w:ascii="Arial" w:hAnsi="Arial" w:cs="Arial"/>
          <w:sz w:val="20"/>
          <w:szCs w:val="20"/>
          <w:lang w:val="hr-HR"/>
        </w:rPr>
        <w:t xml:space="preserve"> prostor</w:t>
      </w:r>
      <w:r>
        <w:rPr>
          <w:rFonts w:ascii="Arial" w:hAnsi="Arial" w:cs="Arial"/>
          <w:sz w:val="20"/>
          <w:szCs w:val="20"/>
          <w:lang w:val="hr-HR"/>
        </w:rPr>
        <w:t xml:space="preserve">e je </w:t>
      </w:r>
      <w:r w:rsidRPr="001214C0">
        <w:rPr>
          <w:rFonts w:ascii="Arial" w:hAnsi="Arial" w:cs="Arial"/>
          <w:sz w:val="20"/>
          <w:szCs w:val="20"/>
          <w:lang w:val="hr-HR"/>
        </w:rPr>
        <w:t>moguće organizirati</w:t>
      </w:r>
      <w:r>
        <w:rPr>
          <w:rFonts w:ascii="Arial" w:hAnsi="Arial" w:cs="Arial"/>
          <w:sz w:val="20"/>
          <w:szCs w:val="20"/>
          <w:lang w:val="hr-HR"/>
        </w:rPr>
        <w:t xml:space="preserve"> u prizemlju i</w:t>
      </w:r>
      <w:r w:rsidRPr="001214C0">
        <w:rPr>
          <w:rFonts w:ascii="Arial" w:hAnsi="Arial" w:cs="Arial"/>
          <w:sz w:val="20"/>
          <w:szCs w:val="20"/>
          <w:lang w:val="hr-HR"/>
        </w:rPr>
        <w:t xml:space="preserve"> na krovovima</w:t>
      </w:r>
      <w:r>
        <w:rPr>
          <w:rFonts w:ascii="Arial" w:hAnsi="Arial" w:cs="Arial"/>
          <w:sz w:val="20"/>
          <w:szCs w:val="20"/>
          <w:lang w:val="hr-HR"/>
        </w:rPr>
        <w:t xml:space="preserve">, posebno </w:t>
      </w:r>
      <w:r w:rsidRPr="001214C0">
        <w:rPr>
          <w:rFonts w:ascii="Arial" w:hAnsi="Arial" w:cs="Arial"/>
          <w:sz w:val="20"/>
          <w:szCs w:val="20"/>
          <w:lang w:val="hr-HR"/>
        </w:rPr>
        <w:t>nižih</w:t>
      </w:r>
      <w:r>
        <w:rPr>
          <w:rFonts w:ascii="Arial" w:hAnsi="Arial" w:cs="Arial"/>
          <w:sz w:val="20"/>
          <w:szCs w:val="20"/>
          <w:lang w:val="hr-HR"/>
        </w:rPr>
        <w:t xml:space="preserve"> dijelova građevine.</w:t>
      </w:r>
      <w:r w:rsidRPr="001214C0">
        <w:rPr>
          <w:rFonts w:ascii="Arial" w:hAnsi="Arial" w:cs="Arial"/>
          <w:sz w:val="20"/>
          <w:szCs w:val="20"/>
          <w:lang w:val="hr-HR"/>
        </w:rPr>
        <w:t xml:space="preserve">  </w:t>
      </w:r>
    </w:p>
    <w:p w:rsidR="009F0679" w:rsidRPr="005D09F7" w:rsidRDefault="009F0679" w:rsidP="000F1920">
      <w:pPr>
        <w:jc w:val="both"/>
        <w:rPr>
          <w:rFonts w:ascii="Arial" w:hAnsi="Arial" w:cs="Arial"/>
          <w:color w:val="FF0000"/>
          <w:sz w:val="20"/>
          <w:szCs w:val="20"/>
          <w:lang w:val="hr-HR"/>
        </w:rPr>
      </w:pPr>
    </w:p>
    <w:p w:rsidR="009F0679" w:rsidRPr="00395080" w:rsidRDefault="009F0679" w:rsidP="000F1920">
      <w:pPr>
        <w:jc w:val="both"/>
        <w:rPr>
          <w:rFonts w:ascii="Arial" w:hAnsi="Arial" w:cs="Arial"/>
          <w:sz w:val="20"/>
          <w:szCs w:val="20"/>
          <w:lang w:val="hr-HR"/>
        </w:rPr>
      </w:pPr>
      <w:r w:rsidRPr="00395080">
        <w:rPr>
          <w:rFonts w:ascii="Arial" w:hAnsi="Arial" w:cs="Arial"/>
          <w:sz w:val="20"/>
          <w:szCs w:val="20"/>
          <w:lang w:val="hr-HR"/>
        </w:rPr>
        <w:tab/>
        <w:t>Oblikovanju otvorenih prostora, partera, terasa i krovova treba biti posvećena posebna pažnja, tako da budu maksimalno ozelenjeni i pomno oblikovani, te u funkciji odvijanja  javnog života</w:t>
      </w:r>
      <w:r>
        <w:rPr>
          <w:rFonts w:ascii="Arial" w:hAnsi="Arial" w:cs="Arial"/>
          <w:sz w:val="20"/>
          <w:szCs w:val="20"/>
          <w:lang w:val="hr-HR"/>
        </w:rPr>
        <w:t>, gdje god je to ostvarivo</w:t>
      </w:r>
      <w:r w:rsidRPr="00395080">
        <w:rPr>
          <w:rFonts w:ascii="Arial" w:hAnsi="Arial" w:cs="Arial"/>
          <w:sz w:val="20"/>
          <w:szCs w:val="20"/>
          <w:lang w:val="hr-HR"/>
        </w:rPr>
        <w:t>.</w:t>
      </w:r>
    </w:p>
    <w:p w:rsidR="009F0679" w:rsidRPr="005D09F7" w:rsidRDefault="009F0679" w:rsidP="000F1920">
      <w:pPr>
        <w:jc w:val="both"/>
        <w:rPr>
          <w:rFonts w:ascii="Arial" w:hAnsi="Arial" w:cs="Arial"/>
          <w:color w:val="FF0000"/>
          <w:sz w:val="20"/>
          <w:szCs w:val="20"/>
          <w:lang w:val="hr-HR"/>
        </w:rPr>
      </w:pPr>
    </w:p>
    <w:p w:rsidR="009F0679" w:rsidRDefault="009F0679" w:rsidP="000F1920">
      <w:pPr>
        <w:jc w:val="both"/>
        <w:rPr>
          <w:rFonts w:ascii="Arial" w:hAnsi="Arial" w:cs="Arial"/>
          <w:color w:val="FF0000"/>
          <w:sz w:val="20"/>
          <w:szCs w:val="20"/>
          <w:lang w:val="hr-HR"/>
        </w:rPr>
      </w:pPr>
      <w:r w:rsidRPr="005D09F7">
        <w:rPr>
          <w:rFonts w:ascii="Arial" w:hAnsi="Arial" w:cs="Arial"/>
          <w:color w:val="FF0000"/>
          <w:sz w:val="20"/>
          <w:szCs w:val="20"/>
          <w:lang w:val="hr-HR"/>
        </w:rPr>
        <w:t xml:space="preserve"> </w:t>
      </w:r>
    </w:p>
    <w:p w:rsidR="009F0679" w:rsidRPr="00395080" w:rsidRDefault="009F0679" w:rsidP="000F1920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2008FE" w:rsidRDefault="009F0679" w:rsidP="000F1920">
      <w:pPr>
        <w:ind w:firstLine="720"/>
        <w:jc w:val="both"/>
        <w:rPr>
          <w:rFonts w:ascii="Arial" w:hAnsi="Arial" w:cs="Arial"/>
          <w:b/>
          <w:sz w:val="20"/>
          <w:szCs w:val="20"/>
          <w:lang w:val="hr-HR"/>
        </w:rPr>
      </w:pPr>
      <w:r w:rsidRPr="002008FE">
        <w:rPr>
          <w:rFonts w:ascii="Arial" w:hAnsi="Arial" w:cs="Arial"/>
          <w:b/>
          <w:sz w:val="20"/>
          <w:szCs w:val="20"/>
          <w:lang w:val="hr-HR"/>
        </w:rPr>
        <w:t xml:space="preserve">4.4. </w:t>
      </w:r>
      <w:r>
        <w:rPr>
          <w:rFonts w:ascii="Arial" w:hAnsi="Arial" w:cs="Arial"/>
          <w:b/>
          <w:sz w:val="20"/>
          <w:szCs w:val="20"/>
          <w:lang w:val="hr-HR"/>
        </w:rPr>
        <w:tab/>
      </w:r>
      <w:r w:rsidRPr="002008FE">
        <w:rPr>
          <w:rFonts w:ascii="Arial" w:hAnsi="Arial" w:cs="Arial"/>
          <w:b/>
          <w:sz w:val="20"/>
          <w:szCs w:val="20"/>
          <w:lang w:val="hr-HR"/>
        </w:rPr>
        <w:t>UVJETI I NAČIN GRADNJE</w:t>
      </w:r>
    </w:p>
    <w:p w:rsidR="009F0679" w:rsidRDefault="009F0679" w:rsidP="000F192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 w:rsidRPr="00C72549">
        <w:rPr>
          <w:rFonts w:ascii="Arial" w:hAnsi="Arial" w:cs="Arial"/>
          <w:sz w:val="20"/>
          <w:szCs w:val="20"/>
          <w:lang w:val="hr-HR"/>
        </w:rPr>
        <w:t xml:space="preserve">U predmetnom obuhvatu natječajnog Programa formira se jedna građevna čestica. </w:t>
      </w:r>
    </w:p>
    <w:p w:rsidR="009F0679" w:rsidRPr="00C72549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C72549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 w:rsidRPr="00C72549">
        <w:rPr>
          <w:rFonts w:ascii="Arial" w:hAnsi="Arial" w:cs="Arial"/>
          <w:sz w:val="20"/>
          <w:szCs w:val="20"/>
          <w:lang w:val="hr-HR"/>
        </w:rPr>
        <w:t>Površina planirane građevne čestice koja se formira od k.č.br. 3353 i 3362/1, obje k.o. Črnomerec te dijela k.č.br. 3359 k.o. Črnomerec određene Zaključkom iznosila je približno 2407 m2. Budući je u obuhvatu natječajnog Programa uključen dio k.č.br. 3359, nakon donošenja Rješenja o utvrđivanju građevne čestice  (klasa: UP/I-350-05/13-03/51</w:t>
      </w:r>
      <w:r>
        <w:rPr>
          <w:rFonts w:ascii="Arial" w:hAnsi="Arial" w:cs="Arial"/>
          <w:sz w:val="20"/>
          <w:szCs w:val="20"/>
          <w:lang w:val="hr-HR"/>
        </w:rPr>
        <w:t xml:space="preserve">, </w:t>
      </w:r>
      <w:r w:rsidRPr="00C72549">
        <w:rPr>
          <w:rFonts w:ascii="Arial" w:hAnsi="Arial" w:cs="Arial"/>
          <w:sz w:val="20"/>
          <w:szCs w:val="20"/>
          <w:lang w:val="hr-HR"/>
        </w:rPr>
        <w:t>urbroj: 251-13-21/124-14-18 od 06.05.2014.) precizno je utvrđen dio predmetne čestice u obuhvatu predmetnog zahvata tako da je površina planirane građevne čestice približno 2.326 m².</w:t>
      </w:r>
    </w:p>
    <w:p w:rsidR="009F0679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</w:p>
    <w:p w:rsidR="009F0679" w:rsidRPr="002008FE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 w:rsidRPr="00C72549">
        <w:rPr>
          <w:rFonts w:ascii="Arial" w:hAnsi="Arial" w:cs="Arial"/>
          <w:sz w:val="20"/>
          <w:szCs w:val="20"/>
          <w:lang w:val="hr-HR"/>
        </w:rPr>
        <w:t>Na građevnoj čestici gradit će se građevina s više nadzemnih volumena.</w:t>
      </w:r>
      <w:r w:rsidRPr="002008FE">
        <w:rPr>
          <w:rFonts w:ascii="Arial" w:hAnsi="Arial" w:cs="Arial"/>
          <w:sz w:val="20"/>
          <w:szCs w:val="20"/>
          <w:lang w:val="hr-HR"/>
        </w:rPr>
        <w:t xml:space="preserve"> </w:t>
      </w:r>
    </w:p>
    <w:p w:rsidR="009F0679" w:rsidRPr="00E8672F" w:rsidRDefault="009F0679" w:rsidP="002008FE">
      <w:pPr>
        <w:jc w:val="both"/>
        <w:rPr>
          <w:rFonts w:ascii="Arial" w:hAnsi="Arial" w:cs="Arial"/>
          <w:b/>
          <w:sz w:val="20"/>
          <w:szCs w:val="20"/>
          <w:lang w:val="hr-HR"/>
        </w:rPr>
      </w:pPr>
    </w:p>
    <w:p w:rsidR="009F0679" w:rsidRPr="00E8672F" w:rsidRDefault="009F0679" w:rsidP="002008FE">
      <w:pPr>
        <w:jc w:val="both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ab/>
        <w:t>4</w:t>
      </w:r>
      <w:r w:rsidRPr="00E8672F">
        <w:rPr>
          <w:rFonts w:ascii="Arial" w:hAnsi="Arial" w:cs="Arial"/>
          <w:b/>
          <w:sz w:val="20"/>
          <w:szCs w:val="20"/>
          <w:lang w:val="hr-HR"/>
        </w:rPr>
        <w:t>.</w:t>
      </w:r>
      <w:r>
        <w:rPr>
          <w:rFonts w:ascii="Arial" w:hAnsi="Arial" w:cs="Arial"/>
          <w:b/>
          <w:sz w:val="20"/>
          <w:szCs w:val="20"/>
          <w:lang w:val="hr-HR"/>
        </w:rPr>
        <w:t>4.</w:t>
      </w:r>
      <w:r w:rsidRPr="00E8672F">
        <w:rPr>
          <w:rFonts w:ascii="Arial" w:hAnsi="Arial" w:cs="Arial"/>
          <w:b/>
          <w:sz w:val="20"/>
          <w:szCs w:val="20"/>
          <w:lang w:val="hr-HR"/>
        </w:rPr>
        <w:t>1. Način gradnje</w:t>
      </w:r>
    </w:p>
    <w:p w:rsidR="009F0679" w:rsidRPr="002008FE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395080" w:rsidRDefault="009F0679" w:rsidP="00E8672F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 w:rsidRPr="002008FE">
        <w:rPr>
          <w:rFonts w:ascii="Arial" w:hAnsi="Arial" w:cs="Arial"/>
          <w:sz w:val="20"/>
          <w:szCs w:val="20"/>
          <w:lang w:val="hr-HR"/>
        </w:rPr>
        <w:t>Način gradnje građevine je ugrađeni.</w:t>
      </w:r>
      <w:r>
        <w:rPr>
          <w:rFonts w:ascii="Arial" w:hAnsi="Arial" w:cs="Arial"/>
          <w:sz w:val="20"/>
          <w:szCs w:val="20"/>
          <w:lang w:val="hr-HR"/>
        </w:rPr>
        <w:t xml:space="preserve"> G</w:t>
      </w:r>
      <w:r w:rsidRPr="00395080">
        <w:rPr>
          <w:rFonts w:ascii="Arial" w:hAnsi="Arial" w:cs="Arial"/>
          <w:sz w:val="20"/>
          <w:szCs w:val="20"/>
          <w:lang w:val="hr-HR"/>
        </w:rPr>
        <w:t>rađevina se prislanja uz dijelove istočne i zapadne granice buduće građevinske čestice.</w:t>
      </w:r>
    </w:p>
    <w:p w:rsidR="009F0679" w:rsidRPr="002008FE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E8672F" w:rsidRDefault="009F0679" w:rsidP="002008FE">
      <w:pPr>
        <w:jc w:val="both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ab/>
        <w:t>4</w:t>
      </w:r>
      <w:r w:rsidRPr="00E8672F">
        <w:rPr>
          <w:rFonts w:ascii="Arial" w:hAnsi="Arial" w:cs="Arial"/>
          <w:b/>
          <w:sz w:val="20"/>
          <w:szCs w:val="20"/>
          <w:lang w:val="hr-HR"/>
        </w:rPr>
        <w:t>.</w:t>
      </w:r>
      <w:r>
        <w:rPr>
          <w:rFonts w:ascii="Arial" w:hAnsi="Arial" w:cs="Arial"/>
          <w:b/>
          <w:sz w:val="20"/>
          <w:szCs w:val="20"/>
          <w:lang w:val="hr-HR"/>
        </w:rPr>
        <w:t>4.</w:t>
      </w:r>
      <w:r w:rsidRPr="00E8672F">
        <w:rPr>
          <w:rFonts w:ascii="Arial" w:hAnsi="Arial" w:cs="Arial"/>
          <w:b/>
          <w:sz w:val="20"/>
          <w:szCs w:val="20"/>
          <w:lang w:val="hr-HR"/>
        </w:rPr>
        <w:t>2. Izgrađenost građevne čestice</w:t>
      </w:r>
    </w:p>
    <w:p w:rsidR="009F0679" w:rsidRPr="002008FE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2008FE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 w:rsidRPr="002008FE">
        <w:rPr>
          <w:rFonts w:ascii="Arial" w:hAnsi="Arial" w:cs="Arial"/>
          <w:sz w:val="20"/>
          <w:szCs w:val="20"/>
          <w:lang w:val="hr-HR"/>
        </w:rPr>
        <w:t xml:space="preserve">Izgrađenost građevne čestice je najviše 90%. </w:t>
      </w:r>
    </w:p>
    <w:p w:rsidR="009F0679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E8672F" w:rsidRDefault="009F0679" w:rsidP="002008FE">
      <w:pPr>
        <w:jc w:val="both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ab/>
        <w:t>4</w:t>
      </w:r>
      <w:r w:rsidRPr="00E8672F">
        <w:rPr>
          <w:rFonts w:ascii="Arial" w:hAnsi="Arial" w:cs="Arial"/>
          <w:b/>
          <w:sz w:val="20"/>
          <w:szCs w:val="20"/>
          <w:lang w:val="hr-HR"/>
        </w:rPr>
        <w:t>.</w:t>
      </w:r>
      <w:r>
        <w:rPr>
          <w:rFonts w:ascii="Arial" w:hAnsi="Arial" w:cs="Arial"/>
          <w:b/>
          <w:sz w:val="20"/>
          <w:szCs w:val="20"/>
          <w:lang w:val="hr-HR"/>
        </w:rPr>
        <w:t>4.</w:t>
      </w:r>
      <w:r w:rsidRPr="00E8672F">
        <w:rPr>
          <w:rFonts w:ascii="Arial" w:hAnsi="Arial" w:cs="Arial"/>
          <w:b/>
          <w:sz w:val="20"/>
          <w:szCs w:val="20"/>
          <w:lang w:val="hr-HR"/>
        </w:rPr>
        <w:t>3. Koeficijent iskoristivosti</w:t>
      </w:r>
    </w:p>
    <w:p w:rsidR="009F0679" w:rsidRPr="002008FE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2008FE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 w:rsidRPr="002008FE">
        <w:rPr>
          <w:rFonts w:ascii="Arial" w:hAnsi="Arial" w:cs="Arial"/>
          <w:sz w:val="20"/>
          <w:szCs w:val="20"/>
          <w:lang w:val="hr-HR"/>
        </w:rPr>
        <w:t>Koeficijent iskoristivosti građevne čestice nadzemno je najviše 6,4.</w:t>
      </w:r>
    </w:p>
    <w:p w:rsidR="009F0679" w:rsidRPr="002008FE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E8672F" w:rsidRDefault="009F0679" w:rsidP="002008FE">
      <w:pPr>
        <w:jc w:val="both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ab/>
        <w:t>4</w:t>
      </w:r>
      <w:r w:rsidRPr="00E8672F">
        <w:rPr>
          <w:rFonts w:ascii="Arial" w:hAnsi="Arial" w:cs="Arial"/>
          <w:b/>
          <w:sz w:val="20"/>
          <w:szCs w:val="20"/>
          <w:lang w:val="hr-HR"/>
        </w:rPr>
        <w:t>.</w:t>
      </w:r>
      <w:r>
        <w:rPr>
          <w:rFonts w:ascii="Arial" w:hAnsi="Arial" w:cs="Arial"/>
          <w:b/>
          <w:sz w:val="20"/>
          <w:szCs w:val="20"/>
          <w:lang w:val="hr-HR"/>
        </w:rPr>
        <w:t>4.</w:t>
      </w:r>
      <w:r w:rsidRPr="00E8672F">
        <w:rPr>
          <w:rFonts w:ascii="Arial" w:hAnsi="Arial" w:cs="Arial"/>
          <w:b/>
          <w:sz w:val="20"/>
          <w:szCs w:val="20"/>
          <w:lang w:val="hr-HR"/>
        </w:rPr>
        <w:t>4. Prirodni teren</w:t>
      </w:r>
    </w:p>
    <w:p w:rsidR="009F0679" w:rsidRPr="002008FE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2008FE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 w:rsidRPr="002008FE">
        <w:rPr>
          <w:rFonts w:ascii="Arial" w:hAnsi="Arial" w:cs="Arial"/>
          <w:sz w:val="20"/>
          <w:szCs w:val="20"/>
          <w:lang w:val="hr-HR"/>
        </w:rPr>
        <w:t>Površina prirodnog hortikulturno uređenog terena je najmanje 10%.</w:t>
      </w:r>
    </w:p>
    <w:p w:rsidR="009F0679" w:rsidRPr="002008FE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E8672F" w:rsidRDefault="009F0679" w:rsidP="002008FE">
      <w:pPr>
        <w:jc w:val="both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ab/>
        <w:t>4</w:t>
      </w:r>
      <w:r w:rsidRPr="00E8672F">
        <w:rPr>
          <w:rFonts w:ascii="Arial" w:hAnsi="Arial" w:cs="Arial"/>
          <w:b/>
          <w:sz w:val="20"/>
          <w:szCs w:val="20"/>
          <w:lang w:val="hr-HR"/>
        </w:rPr>
        <w:t>.</w:t>
      </w:r>
      <w:r>
        <w:rPr>
          <w:rFonts w:ascii="Arial" w:hAnsi="Arial" w:cs="Arial"/>
          <w:b/>
          <w:sz w:val="20"/>
          <w:szCs w:val="20"/>
          <w:lang w:val="hr-HR"/>
        </w:rPr>
        <w:t>4.</w:t>
      </w:r>
      <w:r w:rsidRPr="00E8672F">
        <w:rPr>
          <w:rFonts w:ascii="Arial" w:hAnsi="Arial" w:cs="Arial"/>
          <w:b/>
          <w:sz w:val="20"/>
          <w:szCs w:val="20"/>
          <w:lang w:val="hr-HR"/>
        </w:rPr>
        <w:t>5. Najveći broj etaža</w:t>
      </w:r>
    </w:p>
    <w:p w:rsidR="009F0679" w:rsidRPr="002008FE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 w:rsidRPr="002008FE">
        <w:rPr>
          <w:rFonts w:ascii="Arial" w:hAnsi="Arial" w:cs="Arial"/>
          <w:sz w:val="20"/>
          <w:szCs w:val="20"/>
          <w:lang w:val="hr-HR"/>
        </w:rPr>
        <w:t>Građevina može biti kaskadno konfigurirana, i to tako da dio ulične građevine na Ilici ima najveću visinu: prizemlje, pet etaža i potkrovlje, dok prema ulici Kuniščak ima najveću visinu: prizemlje, četiri etaže i potkrovlje. Dio ulične građevine na Ilici, omeđena istočnom i južnom granicom zahvata, najveće tlocrtne površine do 500 m2, može biti najveće visine: prizemlje +19 etaža, ukupne visine građevine od uređenog i zaravnanog terena uz pročelje građevine na najnižem dijelu do vrha krovne obloge najviše 70 m. Zbog naglašene fasadne plastike završna kota krova pojedinih nadzemnih dijelova građevine može biti i viša od zbroja visina planiranih etaža, i to tako da je ukupna visina građevine od uređenog i zaravnanog terena uz pročelje građevine na najnižem dijelu do vrha krovne obloge uz Ilicu 25 m, a prema Kuniščaku 20 m.</w:t>
      </w:r>
    </w:p>
    <w:p w:rsidR="009F0679" w:rsidRPr="002008FE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 w:rsidRPr="002008FE">
        <w:rPr>
          <w:rFonts w:ascii="Arial" w:hAnsi="Arial" w:cs="Arial"/>
          <w:sz w:val="20"/>
          <w:szCs w:val="20"/>
          <w:lang w:val="hr-HR"/>
        </w:rPr>
        <w:t>Moguća je gradnja većeg broja podzemnih etaža, ali ne više od 4 podzemne etaže.</w:t>
      </w:r>
    </w:p>
    <w:p w:rsidR="009F0679" w:rsidRPr="002008FE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 w:rsidRPr="002008FE">
        <w:rPr>
          <w:rFonts w:ascii="Arial" w:hAnsi="Arial" w:cs="Arial"/>
          <w:sz w:val="20"/>
          <w:szCs w:val="20"/>
          <w:lang w:val="hr-HR"/>
        </w:rPr>
        <w:t xml:space="preserve">Visina etaže prizemlja i 1. kata iznosi najviše 4,5 m, visina poslovnih etaža je najviše 3,40 m, a visina svih preostalih etaža nadzemno i podzemno je najviše 3 m. </w:t>
      </w:r>
    </w:p>
    <w:p w:rsidR="009F0679" w:rsidRPr="002008FE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2008FE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 w:rsidRPr="002008FE">
        <w:rPr>
          <w:rFonts w:ascii="Arial" w:hAnsi="Arial" w:cs="Arial"/>
          <w:sz w:val="20"/>
          <w:szCs w:val="20"/>
          <w:lang w:val="hr-HR"/>
        </w:rPr>
        <w:t>Etaže građevine mogu biti i više od navedenih ako to zahtijeva specifičnost namjene prostora (polivalentna dvorana i sl.).</w:t>
      </w:r>
    </w:p>
    <w:p w:rsidR="009F0679" w:rsidRPr="002008FE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E8672F" w:rsidRDefault="009F0679" w:rsidP="002008FE">
      <w:pPr>
        <w:jc w:val="both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ab/>
        <w:t>4.4</w:t>
      </w:r>
      <w:r w:rsidRPr="00E8672F">
        <w:rPr>
          <w:rFonts w:ascii="Arial" w:hAnsi="Arial" w:cs="Arial"/>
          <w:b/>
          <w:sz w:val="20"/>
          <w:szCs w:val="20"/>
          <w:lang w:val="hr-HR"/>
        </w:rPr>
        <w:t>.6. Građevni pravac</w:t>
      </w:r>
    </w:p>
    <w:p w:rsidR="009F0679" w:rsidRPr="002008FE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9914EC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 w:rsidRPr="002008FE">
        <w:rPr>
          <w:rFonts w:ascii="Arial" w:hAnsi="Arial" w:cs="Arial"/>
          <w:sz w:val="20"/>
          <w:szCs w:val="20"/>
          <w:lang w:val="hr-HR"/>
        </w:rPr>
        <w:t xml:space="preserve">Građevni pravac na jugu, sukladno uvjetima Gradskog zavoda za zaštitu spomenika kulture i prirode, mora poštivati kontinuitet građevnog pravca, odnosno regulacijske linije uz Ilicu, a u visini 2. </w:t>
      </w:r>
      <w:r w:rsidRPr="009914EC">
        <w:rPr>
          <w:rFonts w:ascii="Arial" w:hAnsi="Arial" w:cs="Arial"/>
          <w:sz w:val="20"/>
          <w:szCs w:val="20"/>
          <w:lang w:val="hr-HR"/>
        </w:rPr>
        <w:t>etaže i više moguće je planirati istake u fasadnoj plastici.</w:t>
      </w:r>
    </w:p>
    <w:p w:rsidR="009F0679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2008FE" w:rsidRDefault="009F0679" w:rsidP="009914EC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9914EC">
        <w:rPr>
          <w:rFonts w:ascii="Arial" w:hAnsi="Arial" w:cs="Arial"/>
          <w:sz w:val="20"/>
          <w:szCs w:val="20"/>
          <w:lang w:val="hr-HR"/>
        </w:rPr>
        <w:t>Građevni pravac na sjeveru, prema ulici Kuniščak, od ruba građ. čestice udaljen je najmanje 21 m.</w:t>
      </w:r>
      <w:r w:rsidRPr="002008FE">
        <w:rPr>
          <w:rFonts w:ascii="Arial" w:hAnsi="Arial" w:cs="Arial"/>
          <w:sz w:val="20"/>
          <w:szCs w:val="20"/>
          <w:lang w:val="hr-HR"/>
        </w:rPr>
        <w:t xml:space="preserve"> Moguće istake na pročelju moguće je planirati od 1. etaže.</w:t>
      </w:r>
    </w:p>
    <w:p w:rsidR="009F0679" w:rsidRPr="002008FE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E8672F" w:rsidRDefault="009F0679" w:rsidP="002008FE">
      <w:pPr>
        <w:jc w:val="both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ab/>
        <w:t>4</w:t>
      </w:r>
      <w:r w:rsidRPr="00E8672F">
        <w:rPr>
          <w:rFonts w:ascii="Arial" w:hAnsi="Arial" w:cs="Arial"/>
          <w:b/>
          <w:sz w:val="20"/>
          <w:szCs w:val="20"/>
          <w:lang w:val="hr-HR"/>
        </w:rPr>
        <w:t>.</w:t>
      </w:r>
      <w:r>
        <w:rPr>
          <w:rFonts w:ascii="Arial" w:hAnsi="Arial" w:cs="Arial"/>
          <w:b/>
          <w:sz w:val="20"/>
          <w:szCs w:val="20"/>
          <w:lang w:val="hr-HR"/>
        </w:rPr>
        <w:t>4.</w:t>
      </w:r>
      <w:r w:rsidRPr="00E8672F">
        <w:rPr>
          <w:rFonts w:ascii="Arial" w:hAnsi="Arial" w:cs="Arial"/>
          <w:b/>
          <w:sz w:val="20"/>
          <w:szCs w:val="20"/>
          <w:lang w:val="hr-HR"/>
        </w:rPr>
        <w:t>7. Parkirališno-garažna mjesta</w:t>
      </w:r>
    </w:p>
    <w:p w:rsidR="009F0679" w:rsidRPr="002008FE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2008FE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 w:rsidRPr="002008FE">
        <w:rPr>
          <w:rFonts w:ascii="Arial" w:hAnsi="Arial" w:cs="Arial"/>
          <w:sz w:val="20"/>
          <w:szCs w:val="20"/>
          <w:lang w:val="hr-HR"/>
        </w:rPr>
        <w:t xml:space="preserve">Potreban broj PGM-a potrebno je osigurati na vlastitoj građevnoj čestici, u podzemnim garažama, prema normativima i uvjetima utvrđenim </w:t>
      </w:r>
      <w:r>
        <w:rPr>
          <w:rFonts w:ascii="Arial" w:hAnsi="Arial" w:cs="Arial"/>
          <w:sz w:val="20"/>
          <w:szCs w:val="20"/>
          <w:lang w:val="hr-HR"/>
        </w:rPr>
        <w:t>utvrđenim</w:t>
      </w:r>
      <w:r w:rsidRPr="002008FE">
        <w:rPr>
          <w:rFonts w:ascii="Arial" w:hAnsi="Arial" w:cs="Arial"/>
          <w:sz w:val="20"/>
          <w:szCs w:val="20"/>
          <w:lang w:val="hr-HR"/>
        </w:rPr>
        <w:t xml:space="preserve"> urbanim pravilima.</w:t>
      </w:r>
    </w:p>
    <w:p w:rsidR="009F0679" w:rsidRPr="002008FE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E8672F" w:rsidRDefault="009F0679" w:rsidP="002008FE">
      <w:pPr>
        <w:jc w:val="both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ab/>
        <w:t>4</w:t>
      </w:r>
      <w:r w:rsidRPr="00E8672F">
        <w:rPr>
          <w:rFonts w:ascii="Arial" w:hAnsi="Arial" w:cs="Arial"/>
          <w:b/>
          <w:sz w:val="20"/>
          <w:szCs w:val="20"/>
          <w:lang w:val="hr-HR"/>
        </w:rPr>
        <w:t>.</w:t>
      </w:r>
      <w:r>
        <w:rPr>
          <w:rFonts w:ascii="Arial" w:hAnsi="Arial" w:cs="Arial"/>
          <w:b/>
          <w:sz w:val="20"/>
          <w:szCs w:val="20"/>
          <w:lang w:val="hr-HR"/>
        </w:rPr>
        <w:t>4.</w:t>
      </w:r>
      <w:r w:rsidRPr="00E8672F">
        <w:rPr>
          <w:rFonts w:ascii="Arial" w:hAnsi="Arial" w:cs="Arial"/>
          <w:b/>
          <w:sz w:val="20"/>
          <w:szCs w:val="20"/>
          <w:lang w:val="hr-HR"/>
        </w:rPr>
        <w:t>8. Smještaj građevine na građevnoj čestici i u zoni obuhvata gradskog projekta</w:t>
      </w:r>
    </w:p>
    <w:p w:rsidR="009F0679" w:rsidRPr="002008FE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2008FE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 w:rsidRPr="002008FE">
        <w:rPr>
          <w:rFonts w:ascii="Arial" w:hAnsi="Arial" w:cs="Arial"/>
          <w:sz w:val="20"/>
          <w:szCs w:val="20"/>
          <w:lang w:val="hr-HR"/>
        </w:rPr>
        <w:t>Zapadna i sjeverna međa nepravilnog su oblika.</w:t>
      </w:r>
    </w:p>
    <w:p w:rsidR="009F0679" w:rsidRPr="002008FE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  <w:r w:rsidRPr="002008FE">
        <w:rPr>
          <w:rFonts w:ascii="Arial" w:hAnsi="Arial" w:cs="Arial"/>
          <w:sz w:val="20"/>
          <w:szCs w:val="20"/>
          <w:lang w:val="hr-HR"/>
        </w:rPr>
        <w:t>Na sjeverozapadnom uglu južnog dijela građevne čestice, udaljenost građevine je najmanje 5,5 m od sjeverne granice i najmanje 11 m od zapadne granice građevne čestice.</w:t>
      </w:r>
    </w:p>
    <w:p w:rsidR="009F0679" w:rsidRPr="002008FE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  <w:r w:rsidRPr="002008FE">
        <w:rPr>
          <w:rFonts w:ascii="Arial" w:hAnsi="Arial" w:cs="Arial"/>
          <w:sz w:val="20"/>
          <w:szCs w:val="20"/>
          <w:lang w:val="hr-HR"/>
        </w:rPr>
        <w:t>Na istočnom dijelu sjeverne granice građevne čestice, izvan dijela koji graniči s ulicom Kuniščak, udaljenost građevine od ruba građevne čestice je promjenjiva i iznosi najmanje 3,5 m.</w:t>
      </w:r>
    </w:p>
    <w:p w:rsidR="009F0679" w:rsidRPr="002008FE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  <w:r w:rsidRPr="002008FE">
        <w:rPr>
          <w:rFonts w:ascii="Arial" w:hAnsi="Arial" w:cs="Arial"/>
          <w:sz w:val="20"/>
          <w:szCs w:val="20"/>
          <w:lang w:val="hr-HR"/>
        </w:rPr>
        <w:t>Budući da se radi o ugrađenoj građevini, ona se prislanja uz dijelove istočne i zapadne granice građevne čestice.</w:t>
      </w:r>
    </w:p>
    <w:p w:rsidR="009F0679" w:rsidRPr="00395080" w:rsidRDefault="009F0679" w:rsidP="002008FE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 w:rsidP="00071FED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 w:rsidP="000F1920">
      <w:pPr>
        <w:ind w:firstLine="720"/>
        <w:jc w:val="both"/>
        <w:rPr>
          <w:rFonts w:ascii="Arial" w:hAnsi="Arial" w:cs="Arial"/>
          <w:b/>
          <w:sz w:val="20"/>
          <w:szCs w:val="20"/>
          <w:lang w:val="hr-HR"/>
        </w:rPr>
      </w:pPr>
      <w:r w:rsidRPr="008E3C1E">
        <w:rPr>
          <w:rFonts w:ascii="Arial" w:hAnsi="Arial" w:cs="Arial"/>
          <w:b/>
          <w:sz w:val="20"/>
          <w:szCs w:val="20"/>
          <w:lang w:val="hr-HR"/>
        </w:rPr>
        <w:t xml:space="preserve">4.5. </w:t>
      </w:r>
      <w:r w:rsidRPr="008E3C1E">
        <w:rPr>
          <w:rFonts w:ascii="Arial" w:hAnsi="Arial" w:cs="Arial"/>
          <w:b/>
          <w:sz w:val="20"/>
          <w:szCs w:val="20"/>
          <w:lang w:val="hr-HR"/>
        </w:rPr>
        <w:tab/>
        <w:t>FAZE IZGRADNJE</w:t>
      </w:r>
    </w:p>
    <w:p w:rsidR="009F0679" w:rsidRPr="008E3C1E" w:rsidRDefault="009F0679" w:rsidP="000F1920">
      <w:pPr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 w:rsidP="000F192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8E3C1E">
        <w:rPr>
          <w:rFonts w:ascii="Arial" w:hAnsi="Arial" w:cs="Arial"/>
          <w:sz w:val="20"/>
          <w:szCs w:val="20"/>
          <w:lang w:val="hr-HR"/>
        </w:rPr>
        <w:t>Za kompleks Ilica 212-214 je predviđeno fazno građenje (građenje građevine po njezinim dijelovima određenim lokacijskom dozvolom, za koje dijelove će se ishoditi posebne građevinske dozvole</w:t>
      </w:r>
      <w:r w:rsidRPr="001174BA">
        <w:rPr>
          <w:rFonts w:ascii="Arial" w:hAnsi="Arial" w:cs="Arial"/>
          <w:sz w:val="20"/>
          <w:szCs w:val="20"/>
          <w:lang w:val="hr-HR"/>
        </w:rPr>
        <w:t>).  Projektom treba predvidjeti i jasno prikazati faze izgradnje, pri čemu zaštita građevinske jame mora biti prva faza, a cjelina hotela mora biti jedna od posebnih faza.</w:t>
      </w:r>
      <w:r w:rsidRPr="008E3C1E">
        <w:rPr>
          <w:rFonts w:ascii="Arial" w:hAnsi="Arial" w:cs="Arial"/>
          <w:sz w:val="20"/>
          <w:szCs w:val="20"/>
          <w:lang w:val="hr-HR"/>
        </w:rPr>
        <w:t xml:space="preserve"> </w:t>
      </w:r>
    </w:p>
    <w:p w:rsidR="009F0679" w:rsidRPr="008E3C1E" w:rsidRDefault="009F0679" w:rsidP="000F192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 w:rsidP="000F192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834849" w:rsidRDefault="009F0679" w:rsidP="006F1FD3">
      <w:pPr>
        <w:ind w:firstLine="720"/>
        <w:jc w:val="both"/>
        <w:rPr>
          <w:rFonts w:ascii="Arial" w:hAnsi="Arial" w:cs="Arial"/>
          <w:b/>
          <w:sz w:val="20"/>
          <w:szCs w:val="20"/>
          <w:lang w:val="hr-HR"/>
        </w:rPr>
      </w:pPr>
      <w:r w:rsidRPr="008E3C1E">
        <w:rPr>
          <w:rFonts w:ascii="Arial" w:hAnsi="Arial" w:cs="Arial"/>
          <w:b/>
          <w:sz w:val="20"/>
          <w:szCs w:val="20"/>
          <w:lang w:val="hr-HR"/>
        </w:rPr>
        <w:t>4.6</w:t>
      </w:r>
      <w:r w:rsidRPr="008E3C1E">
        <w:rPr>
          <w:rFonts w:ascii="Arial" w:hAnsi="Arial" w:cs="Arial"/>
          <w:b/>
          <w:sz w:val="20"/>
          <w:szCs w:val="20"/>
          <w:lang w:val="hr-HR"/>
        </w:rPr>
        <w:tab/>
      </w:r>
      <w:r>
        <w:rPr>
          <w:rFonts w:ascii="Arial" w:hAnsi="Arial" w:cs="Arial"/>
          <w:b/>
          <w:sz w:val="20"/>
          <w:szCs w:val="20"/>
          <w:lang w:val="hr-HR"/>
        </w:rPr>
        <w:t>PROMET</w:t>
      </w:r>
    </w:p>
    <w:p w:rsidR="009F0679" w:rsidRPr="006F1FD3" w:rsidRDefault="009F0679" w:rsidP="006F1FD3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6F1FD3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A64B75">
        <w:rPr>
          <w:rFonts w:ascii="Arial" w:hAnsi="Arial" w:cs="Arial"/>
          <w:sz w:val="20"/>
          <w:szCs w:val="20"/>
          <w:lang w:val="hr-HR"/>
        </w:rPr>
        <w:t>Kolni pristup u podzemnu garažu omogućen je na južnoj strani iz Ilice, te ulaz/izlaz iz garaže na sjevernoj strani građevne čestice. Prometno rješenje treba omogućiti pristup toplinskoj podstanici na istočnoj strani zgrade Mandaličina 10.</w:t>
      </w:r>
      <w:bookmarkStart w:id="0" w:name="_GoBack"/>
      <w:bookmarkEnd w:id="0"/>
    </w:p>
    <w:p w:rsidR="009F0679" w:rsidRPr="006F1FD3" w:rsidRDefault="009F0679" w:rsidP="006F1FD3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6F1FD3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6F1FD3">
        <w:rPr>
          <w:rFonts w:ascii="Arial" w:hAnsi="Arial" w:cs="Arial"/>
          <w:sz w:val="20"/>
          <w:szCs w:val="20"/>
          <w:lang w:val="hr-HR"/>
        </w:rPr>
        <w:t xml:space="preserve">Glavni pješački pristup građevini i ulaz u hotel je iz Ilice. Vatrogasni pristup i dostava omogućeni su sa sjeverne strane iz odvojka Mandaličine ulice. </w:t>
      </w:r>
    </w:p>
    <w:p w:rsidR="009F0679" w:rsidRDefault="009F0679" w:rsidP="006F1FD3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0C3DEA" w:rsidRDefault="009F0679" w:rsidP="00834849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0C3DEA">
        <w:rPr>
          <w:rFonts w:ascii="Arial" w:hAnsi="Arial" w:cs="Arial"/>
          <w:sz w:val="20"/>
          <w:szCs w:val="20"/>
          <w:lang w:val="hr-HR"/>
        </w:rPr>
        <w:t>Potrebno je obratiti pažnju na očekivane pješačke tokove u zoni zahvata. Uz pristup iz Ilice, očekuje se znatna zona interesa pješaka koji će dolaziti iz smjera sjeverno od kompleksa. Pješački potezi moraju korespondirati s planiranim javnim sadržajima. U dohvatu javnih sadržaja planirati prostore za brzorastuću potrebu spremanja bicikla.</w:t>
      </w:r>
    </w:p>
    <w:p w:rsidR="009F0679" w:rsidRDefault="009F0679" w:rsidP="00810481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19016D" w:rsidRDefault="009F0679" w:rsidP="0019016D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19016D">
        <w:rPr>
          <w:rFonts w:ascii="Arial" w:hAnsi="Arial"/>
          <w:sz w:val="20"/>
          <w:szCs w:val="20"/>
          <w:lang w:val="hr-HR"/>
        </w:rPr>
        <w:t>Zaključkom Gradske skupštine Grada Zagreba o realizaciji gradskog projekta na lokaciji Ilica 212-214. od 29.08.2013. definirani su kriteriji za određivanje parkirališno-garažnih mjesta.</w:t>
      </w:r>
      <w:r w:rsidRPr="0019016D">
        <w:rPr>
          <w:rFonts w:ascii="Arial" w:hAnsi="Arial" w:cs="Arial"/>
          <w:sz w:val="20"/>
          <w:szCs w:val="20"/>
          <w:lang w:val="hr-HR"/>
        </w:rPr>
        <w:t xml:space="preserve"> Na planiranoj građevnoj čestici potrebno je osigurati:</w:t>
      </w:r>
    </w:p>
    <w:p w:rsidR="009F0679" w:rsidRPr="000C3DEA" w:rsidRDefault="009F0679" w:rsidP="00810481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0C3DEA" w:rsidRDefault="009F0679" w:rsidP="00810481">
      <w:pPr>
        <w:tabs>
          <w:tab w:val="right" w:pos="7797"/>
        </w:tabs>
        <w:adjustRightInd w:val="0"/>
        <w:ind w:firstLine="708"/>
        <w:jc w:val="both"/>
        <w:rPr>
          <w:rFonts w:ascii="Arial" w:hAnsi="Arial" w:cs="Arial"/>
          <w:sz w:val="20"/>
          <w:szCs w:val="20"/>
          <w:lang w:val="hr-HR"/>
        </w:rPr>
      </w:pPr>
      <w:r w:rsidRPr="000C3DEA">
        <w:rPr>
          <w:rFonts w:ascii="Arial" w:hAnsi="Arial" w:cs="Arial"/>
          <w:sz w:val="20"/>
          <w:szCs w:val="20"/>
          <w:lang w:val="hr-HR"/>
        </w:rPr>
        <w:t>- poslovni sadržaji - uredi i sl</w:t>
      </w:r>
      <w:r>
        <w:rPr>
          <w:rFonts w:ascii="Arial" w:hAnsi="Arial" w:cs="Arial"/>
          <w:sz w:val="20"/>
          <w:szCs w:val="20"/>
          <w:lang w:val="hr-HR"/>
        </w:rPr>
        <w:t>ično</w:t>
      </w:r>
      <w:r w:rsidRPr="000C3DEA">
        <w:rPr>
          <w:rFonts w:ascii="Arial" w:hAnsi="Arial" w:cs="Arial"/>
          <w:sz w:val="20"/>
          <w:szCs w:val="20"/>
          <w:lang w:val="hr-HR"/>
        </w:rPr>
        <w:tab/>
        <w:t>15 GM/1000 m</w:t>
      </w:r>
      <w:r w:rsidRPr="000C3DEA">
        <w:rPr>
          <w:rFonts w:ascii="Arial" w:hAnsi="Arial" w:cs="Arial"/>
          <w:sz w:val="20"/>
          <w:szCs w:val="20"/>
          <w:vertAlign w:val="superscript"/>
          <w:lang w:val="hr-HR"/>
        </w:rPr>
        <w:t>2</w:t>
      </w:r>
      <w:r w:rsidRPr="000C3DEA">
        <w:rPr>
          <w:rFonts w:ascii="Arial" w:hAnsi="Arial" w:cs="Arial"/>
          <w:sz w:val="20"/>
          <w:szCs w:val="20"/>
          <w:lang w:val="hr-HR"/>
        </w:rPr>
        <w:t xml:space="preserve"> GBP</w:t>
      </w:r>
    </w:p>
    <w:p w:rsidR="009F0679" w:rsidRPr="000C3DEA" w:rsidRDefault="009F0679" w:rsidP="00810481">
      <w:pPr>
        <w:tabs>
          <w:tab w:val="right" w:pos="7797"/>
        </w:tabs>
        <w:adjustRightInd w:val="0"/>
        <w:ind w:firstLine="708"/>
        <w:jc w:val="both"/>
        <w:rPr>
          <w:rFonts w:ascii="Arial" w:hAnsi="Arial" w:cs="Arial"/>
          <w:sz w:val="20"/>
          <w:szCs w:val="20"/>
          <w:lang w:val="hr-HR"/>
        </w:rPr>
      </w:pPr>
      <w:r w:rsidRPr="000C3DEA">
        <w:rPr>
          <w:rFonts w:ascii="Arial" w:hAnsi="Arial" w:cs="Arial"/>
          <w:sz w:val="20"/>
          <w:szCs w:val="20"/>
          <w:lang w:val="hr-HR"/>
        </w:rPr>
        <w:t>- stanovanje</w:t>
      </w:r>
      <w:r w:rsidRPr="000C3DEA">
        <w:rPr>
          <w:rFonts w:ascii="Arial" w:hAnsi="Arial" w:cs="Arial"/>
          <w:sz w:val="20"/>
          <w:szCs w:val="20"/>
          <w:lang w:val="hr-HR"/>
        </w:rPr>
        <w:tab/>
        <w:t>13 GM/1000 m</w:t>
      </w:r>
      <w:r w:rsidRPr="000C3DEA">
        <w:rPr>
          <w:rFonts w:ascii="Arial" w:hAnsi="Arial" w:cs="Arial"/>
          <w:sz w:val="20"/>
          <w:szCs w:val="20"/>
          <w:vertAlign w:val="superscript"/>
          <w:lang w:val="hr-HR"/>
        </w:rPr>
        <w:t>2</w:t>
      </w:r>
      <w:r w:rsidRPr="000C3DEA">
        <w:rPr>
          <w:rFonts w:ascii="Arial" w:hAnsi="Arial" w:cs="Arial"/>
          <w:sz w:val="20"/>
          <w:szCs w:val="20"/>
          <w:lang w:val="hr-HR"/>
        </w:rPr>
        <w:t xml:space="preserve"> GBP</w:t>
      </w:r>
    </w:p>
    <w:p w:rsidR="009F0679" w:rsidRPr="000C3DEA" w:rsidRDefault="009F0679" w:rsidP="00810481">
      <w:pPr>
        <w:tabs>
          <w:tab w:val="right" w:pos="7797"/>
        </w:tabs>
        <w:adjustRightInd w:val="0"/>
        <w:ind w:firstLine="708"/>
        <w:jc w:val="both"/>
        <w:rPr>
          <w:rFonts w:ascii="Arial" w:hAnsi="Arial" w:cs="Arial"/>
          <w:sz w:val="20"/>
          <w:szCs w:val="20"/>
          <w:lang w:val="hr-HR"/>
        </w:rPr>
      </w:pPr>
      <w:r w:rsidRPr="000C3DEA">
        <w:rPr>
          <w:rFonts w:ascii="Arial" w:hAnsi="Arial" w:cs="Arial"/>
          <w:sz w:val="20"/>
          <w:szCs w:val="20"/>
          <w:lang w:val="hr-HR"/>
        </w:rPr>
        <w:t>- trgovina</w:t>
      </w:r>
      <w:r w:rsidRPr="000C3DEA">
        <w:rPr>
          <w:rFonts w:ascii="Arial" w:hAnsi="Arial" w:cs="Arial"/>
          <w:sz w:val="20"/>
          <w:szCs w:val="20"/>
          <w:lang w:val="hr-HR"/>
        </w:rPr>
        <w:tab/>
        <w:t>30 GM/1000 m</w:t>
      </w:r>
      <w:r w:rsidRPr="000C3DEA">
        <w:rPr>
          <w:rFonts w:ascii="Arial" w:hAnsi="Arial" w:cs="Arial"/>
          <w:sz w:val="20"/>
          <w:szCs w:val="20"/>
          <w:vertAlign w:val="superscript"/>
          <w:lang w:val="hr-HR"/>
        </w:rPr>
        <w:t>2</w:t>
      </w:r>
      <w:r w:rsidRPr="000C3DEA">
        <w:rPr>
          <w:rFonts w:ascii="Arial" w:hAnsi="Arial" w:cs="Arial"/>
          <w:sz w:val="20"/>
          <w:szCs w:val="20"/>
          <w:lang w:val="hr-HR"/>
        </w:rPr>
        <w:t xml:space="preserve"> GBP</w:t>
      </w:r>
    </w:p>
    <w:p w:rsidR="009F0679" w:rsidRPr="000C3DEA" w:rsidRDefault="009F0679" w:rsidP="00810481">
      <w:pPr>
        <w:tabs>
          <w:tab w:val="right" w:pos="7797"/>
        </w:tabs>
        <w:adjustRightInd w:val="0"/>
        <w:ind w:firstLine="708"/>
        <w:jc w:val="both"/>
        <w:rPr>
          <w:rFonts w:ascii="Arial" w:hAnsi="Arial" w:cs="Arial"/>
          <w:sz w:val="20"/>
          <w:szCs w:val="20"/>
          <w:lang w:val="hr-HR"/>
        </w:rPr>
      </w:pPr>
      <w:r w:rsidRPr="000C3DEA">
        <w:rPr>
          <w:rFonts w:ascii="Arial" w:hAnsi="Arial" w:cs="Arial"/>
          <w:sz w:val="20"/>
          <w:szCs w:val="20"/>
          <w:lang w:val="hr-HR"/>
        </w:rPr>
        <w:t>- restorani i kavane</w:t>
      </w:r>
      <w:r w:rsidRPr="000C3DEA">
        <w:rPr>
          <w:rFonts w:ascii="Arial" w:hAnsi="Arial" w:cs="Arial"/>
          <w:sz w:val="20"/>
          <w:szCs w:val="20"/>
          <w:lang w:val="hr-HR"/>
        </w:rPr>
        <w:tab/>
        <w:t>40 GM/1000 m</w:t>
      </w:r>
      <w:r w:rsidRPr="000C3DEA">
        <w:rPr>
          <w:rFonts w:ascii="Arial" w:hAnsi="Arial" w:cs="Arial"/>
          <w:sz w:val="20"/>
          <w:szCs w:val="20"/>
          <w:vertAlign w:val="superscript"/>
          <w:lang w:val="hr-HR"/>
        </w:rPr>
        <w:t>2</w:t>
      </w:r>
      <w:r w:rsidRPr="000C3DEA">
        <w:rPr>
          <w:rFonts w:ascii="Arial" w:hAnsi="Arial" w:cs="Arial"/>
          <w:sz w:val="20"/>
          <w:szCs w:val="20"/>
          <w:lang w:val="hr-HR"/>
        </w:rPr>
        <w:t xml:space="preserve"> GBP</w:t>
      </w:r>
    </w:p>
    <w:p w:rsidR="009F0679" w:rsidRPr="000C3DEA" w:rsidRDefault="009F0679" w:rsidP="00810481">
      <w:pPr>
        <w:tabs>
          <w:tab w:val="right" w:pos="7797"/>
        </w:tabs>
        <w:adjustRightInd w:val="0"/>
        <w:ind w:firstLine="708"/>
        <w:jc w:val="both"/>
        <w:rPr>
          <w:rFonts w:ascii="Arial" w:hAnsi="Arial" w:cs="Arial"/>
          <w:sz w:val="20"/>
          <w:szCs w:val="20"/>
          <w:lang w:val="hr-HR"/>
        </w:rPr>
      </w:pPr>
      <w:r w:rsidRPr="000C3DEA">
        <w:rPr>
          <w:rFonts w:ascii="Arial" w:hAnsi="Arial" w:cs="Arial"/>
          <w:sz w:val="20"/>
          <w:szCs w:val="20"/>
          <w:lang w:val="hr-HR"/>
        </w:rPr>
        <w:t>- ugostiteljsku namjena</w:t>
      </w:r>
      <w:r w:rsidRPr="000C3DEA">
        <w:rPr>
          <w:rFonts w:ascii="Arial" w:hAnsi="Arial" w:cs="Arial"/>
          <w:sz w:val="20"/>
          <w:szCs w:val="20"/>
          <w:lang w:val="hr-HR"/>
        </w:rPr>
        <w:tab/>
        <w:t>1 GM/ na 4 - 12 sjedećih mjesta</w:t>
      </w:r>
    </w:p>
    <w:p w:rsidR="009F0679" w:rsidRPr="000C3DEA" w:rsidRDefault="009F0679" w:rsidP="00810481">
      <w:pPr>
        <w:tabs>
          <w:tab w:val="right" w:pos="7797"/>
        </w:tabs>
        <w:adjustRightInd w:val="0"/>
        <w:ind w:firstLine="708"/>
        <w:jc w:val="both"/>
        <w:rPr>
          <w:rFonts w:ascii="Arial" w:hAnsi="Arial" w:cs="Arial"/>
          <w:sz w:val="20"/>
          <w:szCs w:val="20"/>
          <w:lang w:val="hr-HR"/>
        </w:rPr>
      </w:pPr>
      <w:r w:rsidRPr="000C3DEA">
        <w:rPr>
          <w:rFonts w:ascii="Arial" w:hAnsi="Arial" w:cs="Arial"/>
          <w:sz w:val="20"/>
          <w:szCs w:val="20"/>
          <w:lang w:val="hr-HR"/>
        </w:rPr>
        <w:t>- gospodarske prostori, spremišta i sl</w:t>
      </w:r>
      <w:r>
        <w:rPr>
          <w:rFonts w:ascii="Arial" w:hAnsi="Arial" w:cs="Arial"/>
          <w:sz w:val="20"/>
          <w:szCs w:val="20"/>
          <w:lang w:val="hr-HR"/>
        </w:rPr>
        <w:t>ično</w:t>
      </w:r>
      <w:r w:rsidRPr="000C3DEA">
        <w:rPr>
          <w:rFonts w:ascii="Arial" w:hAnsi="Arial" w:cs="Arial"/>
          <w:sz w:val="20"/>
          <w:szCs w:val="20"/>
          <w:lang w:val="hr-HR"/>
        </w:rPr>
        <w:tab/>
        <w:t>6 GM /1000 m</w:t>
      </w:r>
      <w:r w:rsidRPr="000C3DEA">
        <w:rPr>
          <w:rFonts w:ascii="Arial" w:hAnsi="Arial" w:cs="Arial"/>
          <w:sz w:val="20"/>
          <w:szCs w:val="20"/>
          <w:vertAlign w:val="superscript"/>
          <w:lang w:val="hr-HR"/>
        </w:rPr>
        <w:t>2</w:t>
      </w:r>
      <w:r w:rsidRPr="000C3DEA">
        <w:rPr>
          <w:rFonts w:ascii="Arial" w:hAnsi="Arial" w:cs="Arial"/>
          <w:sz w:val="20"/>
          <w:szCs w:val="20"/>
          <w:lang w:val="hr-HR"/>
        </w:rPr>
        <w:t xml:space="preserve"> GBP</w:t>
      </w:r>
    </w:p>
    <w:p w:rsidR="009F0679" w:rsidRPr="000C3DEA" w:rsidRDefault="009F0679" w:rsidP="00810481">
      <w:pPr>
        <w:tabs>
          <w:tab w:val="right" w:pos="7797"/>
        </w:tabs>
        <w:adjustRightInd w:val="0"/>
        <w:ind w:firstLine="708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0C3DEA" w:rsidRDefault="009F0679" w:rsidP="00810481">
      <w:pPr>
        <w:tabs>
          <w:tab w:val="right" w:pos="6859"/>
        </w:tabs>
        <w:adjustRightInd w:val="0"/>
        <w:ind w:firstLine="708"/>
        <w:jc w:val="both"/>
        <w:rPr>
          <w:rFonts w:ascii="Arial" w:hAnsi="Arial" w:cs="Arial"/>
          <w:sz w:val="20"/>
          <w:szCs w:val="20"/>
          <w:lang w:val="hr-HR"/>
        </w:rPr>
      </w:pPr>
      <w:r w:rsidRPr="000C3DEA">
        <w:rPr>
          <w:rFonts w:ascii="Arial" w:hAnsi="Arial" w:cs="Arial"/>
          <w:sz w:val="20"/>
          <w:szCs w:val="20"/>
          <w:lang w:val="hr-HR"/>
        </w:rPr>
        <w:t xml:space="preserve">U građevinsku bruto površinu za izračun garažnih mjesta, ne uračunava se površina garaže. </w:t>
      </w:r>
    </w:p>
    <w:p w:rsidR="009F0679" w:rsidRPr="000C3DEA" w:rsidRDefault="009F0679" w:rsidP="00810481">
      <w:pPr>
        <w:tabs>
          <w:tab w:val="right" w:pos="6859"/>
        </w:tabs>
        <w:adjustRightInd w:val="0"/>
        <w:ind w:firstLine="708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0C3DEA" w:rsidRDefault="009F0679" w:rsidP="00810481">
      <w:pPr>
        <w:adjustRightInd w:val="0"/>
        <w:ind w:firstLine="708"/>
        <w:jc w:val="both"/>
        <w:rPr>
          <w:rFonts w:ascii="Arial" w:hAnsi="Arial" w:cs="Arial"/>
          <w:sz w:val="20"/>
          <w:szCs w:val="20"/>
          <w:lang w:val="hr-HR"/>
        </w:rPr>
      </w:pPr>
      <w:r w:rsidRPr="000C3DEA">
        <w:rPr>
          <w:rFonts w:ascii="Arial" w:hAnsi="Arial" w:cs="Arial"/>
          <w:sz w:val="20"/>
          <w:szCs w:val="20"/>
          <w:lang w:val="hr-HR"/>
        </w:rPr>
        <w:t>Pri određivanju broja garažnih mjesta, može se predvidjeti isto garažno mjesto za različite vrste i namjene objekata i različito vrijeme njihova korištenja, pri čemu potreban broj garažnih mjesta za potrebe stanovanja mora biti osiguran tijekom cijelog dana.</w:t>
      </w:r>
    </w:p>
    <w:p w:rsidR="009F0679" w:rsidRPr="000C3DEA" w:rsidRDefault="009F0679" w:rsidP="00810481">
      <w:pPr>
        <w:adjustRightInd w:val="0"/>
        <w:jc w:val="both"/>
        <w:rPr>
          <w:rFonts w:ascii="Arial" w:hAnsi="Arial" w:cs="Arial"/>
          <w:b/>
          <w:bCs/>
          <w:sz w:val="20"/>
          <w:szCs w:val="20"/>
          <w:lang w:val="hr-HR"/>
        </w:rPr>
      </w:pPr>
    </w:p>
    <w:p w:rsidR="009F0679" w:rsidRPr="000C3DEA" w:rsidRDefault="009F0679" w:rsidP="00810481">
      <w:pPr>
        <w:adjustRightInd w:val="0"/>
        <w:jc w:val="both"/>
        <w:rPr>
          <w:rFonts w:ascii="Arial" w:hAnsi="Arial" w:cs="Arial"/>
          <w:b/>
          <w:bCs/>
          <w:sz w:val="20"/>
          <w:szCs w:val="20"/>
          <w:lang w:val="hr-HR"/>
        </w:rPr>
      </w:pPr>
    </w:p>
    <w:p w:rsidR="009F0679" w:rsidRPr="00834849" w:rsidRDefault="009F0679" w:rsidP="000F1920">
      <w:pPr>
        <w:ind w:firstLine="720"/>
        <w:jc w:val="both"/>
        <w:rPr>
          <w:rFonts w:ascii="Arial" w:hAnsi="Arial" w:cs="Arial"/>
          <w:b/>
          <w:sz w:val="20"/>
          <w:szCs w:val="20"/>
          <w:lang w:val="hr-HR"/>
        </w:rPr>
      </w:pPr>
      <w:r w:rsidRPr="00834849">
        <w:rPr>
          <w:rFonts w:ascii="Arial" w:hAnsi="Arial" w:cs="Arial"/>
          <w:b/>
          <w:sz w:val="20"/>
          <w:szCs w:val="20"/>
          <w:lang w:val="hr-HR"/>
        </w:rPr>
        <w:t xml:space="preserve">4.7. </w:t>
      </w:r>
      <w:r>
        <w:rPr>
          <w:rFonts w:ascii="Arial" w:hAnsi="Arial" w:cs="Arial"/>
          <w:b/>
          <w:sz w:val="20"/>
          <w:szCs w:val="20"/>
          <w:lang w:val="hr-HR"/>
        </w:rPr>
        <w:tab/>
      </w:r>
      <w:r w:rsidRPr="00834849">
        <w:rPr>
          <w:rFonts w:ascii="Arial" w:hAnsi="Arial" w:cs="Arial"/>
          <w:b/>
          <w:sz w:val="20"/>
          <w:szCs w:val="20"/>
          <w:lang w:val="hr-HR"/>
        </w:rPr>
        <w:t xml:space="preserve">NAČIN I UVJETI PRIKLJUČENJA </w:t>
      </w:r>
      <w:r>
        <w:rPr>
          <w:rFonts w:ascii="Arial" w:hAnsi="Arial" w:cs="Arial"/>
          <w:b/>
          <w:sz w:val="20"/>
          <w:szCs w:val="20"/>
          <w:lang w:val="hr-HR"/>
        </w:rPr>
        <w:t xml:space="preserve">GRAĐEVINE </w:t>
      </w:r>
      <w:r w:rsidRPr="00834849">
        <w:rPr>
          <w:rFonts w:ascii="Arial" w:hAnsi="Arial" w:cs="Arial"/>
          <w:b/>
          <w:sz w:val="20"/>
          <w:szCs w:val="20"/>
          <w:lang w:val="hr-HR"/>
        </w:rPr>
        <w:t xml:space="preserve">NA KOMUNALNU </w:t>
      </w:r>
      <w:r>
        <w:rPr>
          <w:rFonts w:ascii="Arial" w:hAnsi="Arial" w:cs="Arial"/>
          <w:b/>
          <w:sz w:val="20"/>
          <w:szCs w:val="20"/>
          <w:lang w:val="hr-HR"/>
        </w:rPr>
        <w:tab/>
      </w:r>
      <w:r>
        <w:rPr>
          <w:rFonts w:ascii="Arial" w:hAnsi="Arial" w:cs="Arial"/>
          <w:b/>
          <w:sz w:val="20"/>
          <w:szCs w:val="20"/>
          <w:lang w:val="hr-HR"/>
        </w:rPr>
        <w:tab/>
      </w:r>
      <w:r>
        <w:rPr>
          <w:rFonts w:ascii="Arial" w:hAnsi="Arial" w:cs="Arial"/>
          <w:b/>
          <w:sz w:val="20"/>
          <w:szCs w:val="20"/>
          <w:lang w:val="hr-HR"/>
        </w:rPr>
        <w:tab/>
      </w:r>
      <w:r>
        <w:rPr>
          <w:rFonts w:ascii="Arial" w:hAnsi="Arial" w:cs="Arial"/>
          <w:b/>
          <w:sz w:val="20"/>
          <w:szCs w:val="20"/>
          <w:lang w:val="hr-HR"/>
        </w:rPr>
        <w:tab/>
      </w:r>
      <w:r w:rsidRPr="00834849">
        <w:rPr>
          <w:rFonts w:ascii="Arial" w:hAnsi="Arial" w:cs="Arial"/>
          <w:b/>
          <w:sz w:val="20"/>
          <w:szCs w:val="20"/>
          <w:lang w:val="hr-HR"/>
        </w:rPr>
        <w:t>INFRASTRUKTURU</w:t>
      </w:r>
    </w:p>
    <w:p w:rsidR="009F0679" w:rsidRPr="000C3DEA" w:rsidRDefault="009F0679" w:rsidP="000F192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834849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6F1FD3">
        <w:rPr>
          <w:rFonts w:ascii="Arial" w:hAnsi="Arial" w:cs="Arial"/>
          <w:sz w:val="20"/>
          <w:szCs w:val="20"/>
          <w:lang w:val="hr-HR"/>
        </w:rPr>
        <w:t>Za potrebe opskrbe građevine električnom energijom planira se izgradnja nove TS, koju je moguće smjestiti i u građevini. Njen smještaj odredit će se prema posebnim uvjetima Hrvatske elektroprivrede, DP Elektra Zagreb.</w:t>
      </w:r>
    </w:p>
    <w:p w:rsidR="009F0679" w:rsidRPr="006F1FD3" w:rsidRDefault="009F0679" w:rsidP="00834849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834849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6F1FD3">
        <w:rPr>
          <w:rFonts w:ascii="Arial" w:hAnsi="Arial" w:cs="Arial"/>
          <w:sz w:val="20"/>
          <w:szCs w:val="20"/>
          <w:lang w:val="hr-HR"/>
        </w:rPr>
        <w:t>Priključak na ostalu infrastrukturu izvest će se prema posebnim uvjetima nadležnih poduzeća.</w:t>
      </w:r>
    </w:p>
    <w:p w:rsidR="009F0679" w:rsidRPr="006F1FD3" w:rsidRDefault="009F0679" w:rsidP="00834849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0C3DEA" w:rsidRDefault="009F0679" w:rsidP="00834849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0C3DEA">
        <w:rPr>
          <w:rFonts w:ascii="Arial" w:hAnsi="Arial" w:cs="Arial"/>
          <w:sz w:val="20"/>
          <w:szCs w:val="20"/>
          <w:lang w:val="hr-HR"/>
        </w:rPr>
        <w:t xml:space="preserve">Zona zahvata ima mogućnosti priključenja na koridore infrastrukture u Ilici, tj. na vodoopskrbni sustav, sustav odvodnje oborinskih i otpadnih voda, distributivnu telefonsku kanalizaciju, sustav opskrbe električnom energijom i prirodnim plinom. Priključak na toplovod moguć je u Mandaličinoj ulici. Posebni uvjeti priključenja će se utvrditi u postupku razrade odabranog projekta. </w:t>
      </w:r>
    </w:p>
    <w:p w:rsidR="009F0679" w:rsidRPr="000C3DEA" w:rsidRDefault="009F0679" w:rsidP="00834849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0C3DEA" w:rsidRDefault="009F0679" w:rsidP="00834849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0C3DEA">
        <w:rPr>
          <w:rFonts w:ascii="Arial" w:hAnsi="Arial" w:cs="Arial"/>
          <w:sz w:val="20"/>
          <w:szCs w:val="20"/>
          <w:lang w:val="hr-HR"/>
        </w:rPr>
        <w:t xml:space="preserve">Unutar građevine treba u projektu predvidjeti tehničke prostore potrebne za zadovoljenje zahtjeva glede toplinske energije, klimatizacije, ventilacije, protupožarne zaštite i drugih, očekivanih potreba.    </w:t>
      </w:r>
    </w:p>
    <w:p w:rsidR="009F0679" w:rsidRPr="000C3DEA" w:rsidRDefault="009F0679" w:rsidP="00834849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0C3DEA" w:rsidRDefault="009F0679" w:rsidP="00834849">
      <w:pPr>
        <w:adjustRightInd w:val="0"/>
        <w:ind w:firstLine="708"/>
        <w:jc w:val="both"/>
        <w:rPr>
          <w:rFonts w:ascii="Arial" w:hAnsi="Arial" w:cs="Arial"/>
          <w:sz w:val="20"/>
          <w:szCs w:val="20"/>
          <w:lang w:val="hr-HR"/>
        </w:rPr>
      </w:pPr>
      <w:r w:rsidRPr="000C3DEA">
        <w:rPr>
          <w:rFonts w:ascii="Arial" w:hAnsi="Arial" w:cs="Arial"/>
          <w:sz w:val="20"/>
          <w:szCs w:val="20"/>
          <w:lang w:val="hr-HR"/>
        </w:rPr>
        <w:t>U svrhu racionalne upotrebe i uštede energije moguće je predvidjeti i alternativne izvore energije, pri čemu se prednost daje obnovljivim izvorima.</w:t>
      </w:r>
    </w:p>
    <w:p w:rsidR="009F0679" w:rsidRPr="006F1FD3" w:rsidRDefault="009F0679" w:rsidP="00834849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6F1FD3">
        <w:rPr>
          <w:rFonts w:ascii="Arial" w:hAnsi="Arial" w:cs="Arial"/>
          <w:sz w:val="20"/>
          <w:szCs w:val="20"/>
          <w:lang w:val="hr-HR"/>
        </w:rPr>
        <w:t xml:space="preserve"> </w:t>
      </w:r>
    </w:p>
    <w:p w:rsidR="009F0679" w:rsidRPr="000C3DEA" w:rsidRDefault="009F0679" w:rsidP="00E10DD1">
      <w:pPr>
        <w:adjustRightInd w:val="0"/>
        <w:ind w:firstLine="708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834849" w:rsidRDefault="009F0679" w:rsidP="006F1FD3">
      <w:pPr>
        <w:adjustRightInd w:val="0"/>
        <w:ind w:firstLine="708"/>
        <w:jc w:val="both"/>
        <w:rPr>
          <w:rFonts w:ascii="Arial" w:hAnsi="Arial" w:cs="Arial"/>
          <w:b/>
          <w:sz w:val="20"/>
          <w:szCs w:val="20"/>
          <w:lang w:val="hr-HR"/>
        </w:rPr>
      </w:pPr>
      <w:r w:rsidRPr="00834849">
        <w:rPr>
          <w:rFonts w:ascii="Arial" w:hAnsi="Arial" w:cs="Arial"/>
          <w:b/>
          <w:sz w:val="20"/>
          <w:szCs w:val="20"/>
          <w:lang w:val="hr-HR"/>
        </w:rPr>
        <w:t>4.8</w:t>
      </w:r>
      <w:r w:rsidRPr="00834849">
        <w:rPr>
          <w:rFonts w:ascii="Arial" w:hAnsi="Arial" w:cs="Arial"/>
          <w:b/>
          <w:sz w:val="20"/>
          <w:szCs w:val="20"/>
          <w:lang w:val="hr-HR"/>
        </w:rPr>
        <w:tab/>
        <w:t>SMJERNICE ZA OBLIKOVANJE GRAĐEVINE</w:t>
      </w:r>
    </w:p>
    <w:p w:rsidR="009F0679" w:rsidRPr="00834849" w:rsidRDefault="009F0679" w:rsidP="006F1FD3">
      <w:pPr>
        <w:adjustRightInd w:val="0"/>
        <w:ind w:firstLine="708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834849" w:rsidRDefault="009F0679" w:rsidP="006F1FD3">
      <w:pPr>
        <w:adjustRightInd w:val="0"/>
        <w:ind w:firstLine="708"/>
        <w:jc w:val="both"/>
        <w:rPr>
          <w:rFonts w:ascii="Arial" w:hAnsi="Arial" w:cs="Arial"/>
          <w:sz w:val="20"/>
          <w:szCs w:val="20"/>
          <w:lang w:val="hr-HR"/>
        </w:rPr>
      </w:pPr>
      <w:r w:rsidRPr="00834849">
        <w:rPr>
          <w:rFonts w:ascii="Arial" w:hAnsi="Arial" w:cs="Arial"/>
          <w:sz w:val="20"/>
          <w:szCs w:val="20"/>
          <w:lang w:val="hr-HR"/>
        </w:rPr>
        <w:t>Oblikovanje građevine mora istaknuti urbani potencijal predmetne lokacije i hibridni karakter građevine u skladu s utvrđenom namjenom i sadržajima, kao ekskluzivni i reprezentativan poslovni kompleks koji uz poslovno značenje ima važnost posebice za Črnomerec i zapadni dio grada Zagreba u cjelini, i to tako da:</w:t>
      </w:r>
    </w:p>
    <w:p w:rsidR="009F0679" w:rsidRDefault="009F0679" w:rsidP="006F1FD3">
      <w:pPr>
        <w:adjustRightInd w:val="0"/>
        <w:ind w:firstLine="708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6F1FD3">
      <w:pPr>
        <w:adjustRightInd w:val="0"/>
        <w:ind w:firstLine="708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834849" w:rsidRDefault="009F0679" w:rsidP="006F1FD3">
      <w:pPr>
        <w:adjustRightInd w:val="0"/>
        <w:ind w:firstLine="708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834849" w:rsidRDefault="009F0679" w:rsidP="006F1FD3">
      <w:pPr>
        <w:adjustRightInd w:val="0"/>
        <w:ind w:firstLine="708"/>
        <w:jc w:val="both"/>
        <w:rPr>
          <w:rFonts w:ascii="Arial" w:hAnsi="Arial" w:cs="Arial"/>
          <w:sz w:val="20"/>
          <w:szCs w:val="20"/>
          <w:lang w:val="hr-HR"/>
        </w:rPr>
      </w:pPr>
      <w:r w:rsidRPr="00834849">
        <w:rPr>
          <w:rFonts w:ascii="Arial" w:hAnsi="Arial" w:cs="Arial"/>
          <w:sz w:val="20"/>
          <w:szCs w:val="20"/>
          <w:lang w:val="hr-HR"/>
        </w:rPr>
        <w:t>- oblikovni izraz pridonosi visokoj razini plastične i vizualne kulture;</w:t>
      </w:r>
    </w:p>
    <w:p w:rsidR="009F0679" w:rsidRPr="00834849" w:rsidRDefault="009F0679" w:rsidP="006F1FD3">
      <w:pPr>
        <w:adjustRightInd w:val="0"/>
        <w:ind w:firstLine="708"/>
        <w:jc w:val="both"/>
        <w:rPr>
          <w:rFonts w:ascii="Arial" w:hAnsi="Arial" w:cs="Arial"/>
          <w:sz w:val="20"/>
          <w:szCs w:val="20"/>
          <w:lang w:val="hr-HR"/>
        </w:rPr>
      </w:pPr>
      <w:r w:rsidRPr="00834849">
        <w:rPr>
          <w:rFonts w:ascii="Arial" w:hAnsi="Arial" w:cs="Arial"/>
          <w:sz w:val="20"/>
          <w:szCs w:val="20"/>
          <w:lang w:val="hr-HR"/>
        </w:rPr>
        <w:t>- postignuta oblikovna kvaliteta i urbana senzacija ima i vidljive funkcionalne efekte;</w:t>
      </w:r>
    </w:p>
    <w:p w:rsidR="009F0679" w:rsidRPr="00834849" w:rsidRDefault="009F0679" w:rsidP="006F1FD3">
      <w:pPr>
        <w:adjustRightInd w:val="0"/>
        <w:ind w:firstLine="708"/>
        <w:jc w:val="both"/>
        <w:rPr>
          <w:rFonts w:ascii="Arial" w:hAnsi="Arial" w:cs="Arial"/>
          <w:sz w:val="20"/>
          <w:szCs w:val="20"/>
          <w:lang w:val="hr-HR"/>
        </w:rPr>
      </w:pPr>
      <w:r w:rsidRPr="00834849">
        <w:rPr>
          <w:rFonts w:ascii="Arial" w:hAnsi="Arial" w:cs="Arial"/>
          <w:sz w:val="20"/>
          <w:szCs w:val="20"/>
          <w:lang w:val="hr-HR"/>
        </w:rPr>
        <w:t>- jednako kvalitetno budu vrednovana sva pročelja;</w:t>
      </w:r>
    </w:p>
    <w:p w:rsidR="009F0679" w:rsidRPr="00834849" w:rsidRDefault="009F0679" w:rsidP="006F1FD3">
      <w:pPr>
        <w:adjustRightInd w:val="0"/>
        <w:ind w:firstLine="708"/>
        <w:jc w:val="both"/>
        <w:rPr>
          <w:rFonts w:ascii="Arial" w:hAnsi="Arial" w:cs="Arial"/>
          <w:sz w:val="20"/>
          <w:szCs w:val="20"/>
          <w:lang w:val="hr-HR"/>
        </w:rPr>
      </w:pPr>
      <w:r w:rsidRPr="00834849">
        <w:rPr>
          <w:rFonts w:ascii="Arial" w:hAnsi="Arial" w:cs="Arial"/>
          <w:sz w:val="20"/>
          <w:szCs w:val="20"/>
          <w:lang w:val="hr-HR"/>
        </w:rPr>
        <w:t>- primijenjeni konstruktivni sustav omogućuje fleksibilno korištenje prostora;</w:t>
      </w:r>
    </w:p>
    <w:p w:rsidR="009F0679" w:rsidRPr="00834849" w:rsidRDefault="009F0679" w:rsidP="006F1FD3">
      <w:pPr>
        <w:adjustRightInd w:val="0"/>
        <w:ind w:firstLine="708"/>
        <w:jc w:val="both"/>
        <w:rPr>
          <w:rFonts w:ascii="Arial" w:hAnsi="Arial" w:cs="Arial"/>
          <w:sz w:val="20"/>
          <w:szCs w:val="20"/>
          <w:lang w:val="hr-HR"/>
        </w:rPr>
      </w:pPr>
      <w:r w:rsidRPr="00834849">
        <w:rPr>
          <w:rFonts w:ascii="Arial" w:hAnsi="Arial" w:cs="Arial"/>
          <w:sz w:val="20"/>
          <w:szCs w:val="20"/>
          <w:lang w:val="hr-HR"/>
        </w:rPr>
        <w:t>- okoliš građevine kao i prizemlje građevine planiraju se bez arhitektonskih barijera.</w:t>
      </w:r>
    </w:p>
    <w:p w:rsidR="009F0679" w:rsidRPr="00834849" w:rsidRDefault="009F0679" w:rsidP="006F1FD3">
      <w:pPr>
        <w:adjustRightInd w:val="0"/>
        <w:ind w:firstLine="708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834849" w:rsidRDefault="009F0679" w:rsidP="006F1FD3">
      <w:pPr>
        <w:adjustRightInd w:val="0"/>
        <w:ind w:firstLine="708"/>
        <w:jc w:val="both"/>
        <w:rPr>
          <w:rFonts w:ascii="Arial" w:hAnsi="Arial" w:cs="Arial"/>
          <w:sz w:val="20"/>
          <w:szCs w:val="20"/>
          <w:lang w:val="hr-HR"/>
        </w:rPr>
      </w:pPr>
      <w:r w:rsidRPr="00834849">
        <w:rPr>
          <w:rFonts w:ascii="Arial" w:hAnsi="Arial" w:cs="Arial"/>
          <w:sz w:val="20"/>
          <w:szCs w:val="20"/>
          <w:lang w:val="hr-HR"/>
        </w:rPr>
        <w:t xml:space="preserve">Za arhitektonsko oblikovanje građevine </w:t>
      </w:r>
      <w:r>
        <w:rPr>
          <w:rFonts w:ascii="Arial" w:hAnsi="Arial" w:cs="Arial"/>
          <w:sz w:val="20"/>
          <w:szCs w:val="20"/>
          <w:lang w:val="hr-HR"/>
        </w:rPr>
        <w:t>propisano</w:t>
      </w:r>
      <w:r w:rsidRPr="00834849">
        <w:rPr>
          <w:rFonts w:ascii="Arial" w:hAnsi="Arial" w:cs="Arial"/>
          <w:sz w:val="20"/>
          <w:szCs w:val="20"/>
          <w:lang w:val="hr-HR"/>
        </w:rPr>
        <w:t xml:space="preserve"> je provesti javni arhitektonski natječaj</w:t>
      </w:r>
      <w:r>
        <w:rPr>
          <w:rFonts w:ascii="Arial" w:hAnsi="Arial" w:cs="Arial"/>
          <w:sz w:val="20"/>
          <w:szCs w:val="20"/>
          <w:lang w:val="hr-HR"/>
        </w:rPr>
        <w:t>, za koji je izrađen ovaj program</w:t>
      </w:r>
      <w:r w:rsidRPr="00834849">
        <w:rPr>
          <w:rFonts w:ascii="Arial" w:hAnsi="Arial" w:cs="Arial"/>
          <w:sz w:val="20"/>
          <w:szCs w:val="20"/>
          <w:lang w:val="hr-HR"/>
        </w:rPr>
        <w:t>.</w:t>
      </w:r>
    </w:p>
    <w:p w:rsidR="009F0679" w:rsidRPr="00834849" w:rsidRDefault="009F0679" w:rsidP="006F1FD3">
      <w:pPr>
        <w:adjustRightInd w:val="0"/>
        <w:ind w:firstLine="708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0C3DEA" w:rsidRDefault="009F0679" w:rsidP="00E10DD1">
      <w:pPr>
        <w:adjustRightInd w:val="0"/>
        <w:ind w:firstLine="708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834849" w:rsidRDefault="009F0679" w:rsidP="000F1920">
      <w:pPr>
        <w:ind w:firstLine="720"/>
        <w:jc w:val="both"/>
        <w:rPr>
          <w:rFonts w:ascii="Arial" w:hAnsi="Arial" w:cs="Arial"/>
          <w:b/>
          <w:sz w:val="20"/>
          <w:szCs w:val="20"/>
          <w:lang w:val="hr-HR"/>
        </w:rPr>
      </w:pPr>
      <w:r w:rsidRPr="00834849">
        <w:rPr>
          <w:rFonts w:ascii="Arial" w:hAnsi="Arial" w:cs="Arial"/>
          <w:b/>
          <w:sz w:val="20"/>
          <w:szCs w:val="20"/>
          <w:lang w:val="hr-HR"/>
        </w:rPr>
        <w:t xml:space="preserve">4.9.  </w:t>
      </w:r>
      <w:r w:rsidRPr="00834849">
        <w:rPr>
          <w:rFonts w:ascii="Arial" w:hAnsi="Arial" w:cs="Arial"/>
          <w:b/>
          <w:sz w:val="20"/>
          <w:szCs w:val="20"/>
          <w:lang w:val="hr-HR"/>
        </w:rPr>
        <w:tab/>
        <w:t>ZELENILO</w:t>
      </w:r>
    </w:p>
    <w:p w:rsidR="009F0679" w:rsidRPr="000C3DEA" w:rsidRDefault="009F0679" w:rsidP="000F192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0C3DEA" w:rsidRDefault="009F0679" w:rsidP="005742EC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  <w:r w:rsidRPr="000C3DEA">
        <w:rPr>
          <w:rFonts w:ascii="Arial" w:hAnsi="Arial" w:cs="Arial"/>
          <w:sz w:val="20"/>
          <w:szCs w:val="20"/>
          <w:lang w:val="hr-HR"/>
        </w:rPr>
        <w:t>Budući nema postojeće vegetacije koja se zadržava, treba kvalitetno obraditi površine koje će ostati prirodno uređen teren. Isto tako, k</w:t>
      </w:r>
      <w:r w:rsidRPr="000C3DEA">
        <w:rPr>
          <w:rFonts w:ascii="Arial" w:hAnsi="Arial"/>
          <w:sz w:val="20"/>
          <w:szCs w:val="20"/>
          <w:lang w:val="hr-HR"/>
        </w:rPr>
        <w:t>ao doprinos kvaliteti projekta traži se uvođenje zelenila u sve prostore kompleksa gdje je to opravdano i ostvarivo (posebice na ravne krovove i terase), kako bi se kompenzirala velika izgrađenost u okolišu.</w:t>
      </w:r>
    </w:p>
    <w:p w:rsidR="009F0679" w:rsidRPr="008E3C1E" w:rsidRDefault="009F0679" w:rsidP="000F192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0C3DEA" w:rsidRDefault="009F0679" w:rsidP="000F192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834849" w:rsidRDefault="009F0679" w:rsidP="000F1920">
      <w:pPr>
        <w:ind w:firstLine="720"/>
        <w:jc w:val="both"/>
        <w:rPr>
          <w:rFonts w:ascii="Arial" w:hAnsi="Arial" w:cs="Arial"/>
          <w:b/>
          <w:sz w:val="20"/>
          <w:szCs w:val="20"/>
          <w:lang w:val="hr-HR"/>
        </w:rPr>
      </w:pPr>
      <w:r w:rsidRPr="00834849">
        <w:rPr>
          <w:rFonts w:ascii="Arial" w:hAnsi="Arial" w:cs="Arial"/>
          <w:b/>
          <w:sz w:val="20"/>
          <w:szCs w:val="20"/>
          <w:lang w:val="hr-HR"/>
        </w:rPr>
        <w:t>4.</w:t>
      </w:r>
      <w:r>
        <w:rPr>
          <w:rFonts w:ascii="Arial" w:hAnsi="Arial" w:cs="Arial"/>
          <w:b/>
          <w:sz w:val="20"/>
          <w:szCs w:val="20"/>
          <w:lang w:val="hr-HR"/>
        </w:rPr>
        <w:t>10</w:t>
      </w:r>
      <w:r w:rsidRPr="00834849">
        <w:rPr>
          <w:rFonts w:ascii="Arial" w:hAnsi="Arial" w:cs="Arial"/>
          <w:b/>
          <w:sz w:val="20"/>
          <w:szCs w:val="20"/>
          <w:lang w:val="hr-HR"/>
        </w:rPr>
        <w:t xml:space="preserve">. </w:t>
      </w:r>
      <w:r w:rsidRPr="00834849">
        <w:rPr>
          <w:rFonts w:ascii="Arial" w:hAnsi="Arial" w:cs="Arial"/>
          <w:b/>
          <w:sz w:val="20"/>
          <w:szCs w:val="20"/>
          <w:lang w:val="hr-HR"/>
        </w:rPr>
        <w:tab/>
        <w:t xml:space="preserve">PROPOZICIJE GRADSKOG ZAVODA ZA ZAŠTITU SPOMENIKA KULTURE I </w:t>
      </w:r>
      <w:r w:rsidRPr="00834849">
        <w:rPr>
          <w:rFonts w:ascii="Arial" w:hAnsi="Arial" w:cs="Arial"/>
          <w:b/>
          <w:sz w:val="20"/>
          <w:szCs w:val="20"/>
          <w:lang w:val="hr-HR"/>
        </w:rPr>
        <w:tab/>
      </w:r>
      <w:r w:rsidRPr="00834849">
        <w:rPr>
          <w:rFonts w:ascii="Arial" w:hAnsi="Arial" w:cs="Arial"/>
          <w:b/>
          <w:sz w:val="20"/>
          <w:szCs w:val="20"/>
          <w:lang w:val="hr-HR"/>
        </w:rPr>
        <w:tab/>
      </w:r>
      <w:r w:rsidRPr="00834849">
        <w:rPr>
          <w:rFonts w:ascii="Arial" w:hAnsi="Arial" w:cs="Arial"/>
          <w:b/>
          <w:sz w:val="20"/>
          <w:szCs w:val="20"/>
          <w:lang w:val="hr-HR"/>
        </w:rPr>
        <w:tab/>
        <w:t>PRIRODE</w:t>
      </w:r>
    </w:p>
    <w:p w:rsidR="009F0679" w:rsidRPr="00834849" w:rsidRDefault="009F0679" w:rsidP="000F1920">
      <w:pPr>
        <w:ind w:firstLine="720"/>
        <w:jc w:val="both"/>
        <w:rPr>
          <w:rFonts w:ascii="Arial" w:hAnsi="Arial" w:cs="Arial"/>
          <w:b/>
          <w:sz w:val="20"/>
          <w:szCs w:val="20"/>
          <w:lang w:val="hr-HR"/>
        </w:rPr>
      </w:pPr>
    </w:p>
    <w:p w:rsidR="009F0679" w:rsidRPr="000C3DEA" w:rsidRDefault="009F0679" w:rsidP="000F192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0C3DEA">
        <w:rPr>
          <w:rFonts w:ascii="Arial" w:hAnsi="Arial" w:cs="Arial"/>
          <w:sz w:val="20"/>
          <w:szCs w:val="20"/>
          <w:lang w:val="hr-HR"/>
        </w:rPr>
        <w:t>Lokacija se nalazi unutar zaštićenog kulturnog dobra Povijesne urbane cjeline Grad Zagreb, upisane u Registar kulturnih dobara RH pod br</w:t>
      </w:r>
      <w:r>
        <w:rPr>
          <w:rFonts w:ascii="Arial" w:hAnsi="Arial" w:cs="Arial"/>
          <w:sz w:val="20"/>
          <w:szCs w:val="20"/>
          <w:lang w:val="hr-HR"/>
        </w:rPr>
        <w:t>ojem</w:t>
      </w:r>
      <w:r w:rsidRPr="000C3DEA">
        <w:rPr>
          <w:rFonts w:ascii="Arial" w:hAnsi="Arial" w:cs="Arial"/>
          <w:sz w:val="20"/>
          <w:szCs w:val="20"/>
          <w:lang w:val="hr-HR"/>
        </w:rPr>
        <w:t xml:space="preserve"> Z-1525, te podliježe odredbama Zakona o očuvanju kulturnih dobara. </w:t>
      </w:r>
    </w:p>
    <w:p w:rsidR="009F0679" w:rsidRDefault="009F0679" w:rsidP="000F192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0C3DEA" w:rsidRDefault="009F0679" w:rsidP="000F192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0C3DEA">
        <w:rPr>
          <w:rFonts w:ascii="Arial" w:hAnsi="Arial" w:cs="Arial"/>
          <w:sz w:val="20"/>
          <w:szCs w:val="20"/>
          <w:lang w:val="hr-HR"/>
        </w:rPr>
        <w:t xml:space="preserve">Sa stajališta zaštite i očuvanja kulturnih dobara na predmetnoj lokaciji, </w:t>
      </w:r>
      <w:r>
        <w:rPr>
          <w:rFonts w:ascii="Arial" w:hAnsi="Arial" w:cs="Arial"/>
          <w:sz w:val="20"/>
          <w:szCs w:val="20"/>
          <w:lang w:val="hr-HR"/>
        </w:rPr>
        <w:t>Gradski z</w:t>
      </w:r>
      <w:r w:rsidRPr="000C3DEA">
        <w:rPr>
          <w:rFonts w:ascii="Arial" w:hAnsi="Arial" w:cs="Arial"/>
          <w:sz w:val="20"/>
          <w:szCs w:val="20"/>
          <w:lang w:val="hr-HR"/>
        </w:rPr>
        <w:t xml:space="preserve">avod za zaštitu spomenika </w:t>
      </w:r>
      <w:r>
        <w:rPr>
          <w:rFonts w:ascii="Arial" w:hAnsi="Arial" w:cs="Arial"/>
          <w:sz w:val="20"/>
          <w:szCs w:val="20"/>
          <w:lang w:val="hr-HR"/>
        </w:rPr>
        <w:t xml:space="preserve">kulture i </w:t>
      </w:r>
      <w:r w:rsidRPr="00AF6D47">
        <w:rPr>
          <w:rFonts w:ascii="Arial" w:hAnsi="Arial" w:cs="Arial"/>
          <w:sz w:val="20"/>
          <w:szCs w:val="20"/>
          <w:lang w:val="hr-HR"/>
        </w:rPr>
        <w:t>prirode (klasa: UP/I-350-05/13-03/51; urbroj: 251-13-21/124-14-18) utvrdio je</w:t>
      </w:r>
      <w:r w:rsidRPr="000C3DEA">
        <w:rPr>
          <w:rFonts w:ascii="Arial" w:hAnsi="Arial" w:cs="Arial"/>
          <w:sz w:val="20"/>
          <w:szCs w:val="20"/>
          <w:lang w:val="hr-HR"/>
        </w:rPr>
        <w:t xml:space="preserve"> da se nova izgradnja mora morfološki, volumenom, pozicijom i oblikovanjem uklopiti u postojeću graditeljsku strukturu tog predjela Ilice, odnosno donijeti i određeno arhitektonsko unaprjeđenje, uspostavom kvalitetnog prostornog i vizualnog odnosa planiranog i postojećeg. Parametri koji se smatraju obveznim (građevni pravci uz Ilicu i na sjeveru, te istaci na fasadama) ugrađeni su u Zaključak o realizaciji gradskog projekta i ovaj program natječaja. </w:t>
      </w:r>
    </w:p>
    <w:p w:rsidR="009F0679" w:rsidRPr="000C3DEA" w:rsidRDefault="009F0679" w:rsidP="000F192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Default="009F0679" w:rsidP="000F192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916F32" w:rsidRDefault="009F0679" w:rsidP="000F1920">
      <w:pPr>
        <w:ind w:firstLine="720"/>
        <w:jc w:val="both"/>
        <w:rPr>
          <w:rFonts w:ascii="Arial" w:hAnsi="Arial" w:cs="Arial"/>
          <w:b/>
          <w:sz w:val="20"/>
          <w:szCs w:val="20"/>
          <w:lang w:val="hr-HR"/>
        </w:rPr>
      </w:pPr>
      <w:r w:rsidRPr="00916F32">
        <w:rPr>
          <w:rFonts w:ascii="Arial" w:hAnsi="Arial" w:cs="Arial"/>
          <w:b/>
          <w:sz w:val="20"/>
          <w:szCs w:val="20"/>
          <w:lang w:val="hr-HR"/>
        </w:rPr>
        <w:t xml:space="preserve">4.11. </w:t>
      </w:r>
      <w:r w:rsidRPr="00916F32">
        <w:rPr>
          <w:rFonts w:ascii="Arial" w:hAnsi="Arial" w:cs="Arial"/>
          <w:b/>
          <w:sz w:val="20"/>
          <w:szCs w:val="20"/>
          <w:lang w:val="hr-HR"/>
        </w:rPr>
        <w:tab/>
        <w:t>KRITERIJI VRJEDNOVANJA</w:t>
      </w:r>
    </w:p>
    <w:p w:rsidR="009F0679" w:rsidRPr="00916F32" w:rsidRDefault="009F0679" w:rsidP="000F1920">
      <w:pPr>
        <w:tabs>
          <w:tab w:val="left" w:pos="5260"/>
        </w:tabs>
        <w:jc w:val="both"/>
        <w:rPr>
          <w:rFonts w:ascii="Arial" w:hAnsi="Arial" w:cs="Arial"/>
          <w:sz w:val="20"/>
          <w:szCs w:val="20"/>
          <w:lang w:val="hr-HR"/>
        </w:rPr>
      </w:pPr>
      <w:r w:rsidRPr="00916F32">
        <w:rPr>
          <w:rFonts w:ascii="Arial" w:hAnsi="Arial" w:cs="Arial"/>
          <w:b/>
          <w:sz w:val="20"/>
          <w:szCs w:val="20"/>
          <w:lang w:val="hr-HR"/>
        </w:rPr>
        <w:tab/>
      </w:r>
    </w:p>
    <w:p w:rsidR="009F0679" w:rsidRPr="000C3DEA" w:rsidRDefault="009F0679" w:rsidP="000F1920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  <w:r w:rsidRPr="000C3DEA">
        <w:rPr>
          <w:rFonts w:ascii="Arial" w:hAnsi="Arial"/>
          <w:sz w:val="20"/>
          <w:szCs w:val="20"/>
          <w:lang w:val="hr-HR"/>
        </w:rPr>
        <w:t xml:space="preserve">Ocjenjivački sud će vrjednovati urbane i arhitektonske doprinose koji se pridržavaju ciljeva Zaključka o realizaciji gradskog projekta na lokaciji Ilica 212-214 u Zagrebu, te uvjeta iz programa i raspisa </w:t>
      </w:r>
      <w:r>
        <w:rPr>
          <w:rFonts w:ascii="Arial" w:hAnsi="Arial"/>
          <w:sz w:val="20"/>
          <w:szCs w:val="20"/>
          <w:lang w:val="hr-HR"/>
        </w:rPr>
        <w:t xml:space="preserve">ovoga </w:t>
      </w:r>
      <w:r w:rsidRPr="000C3DEA">
        <w:rPr>
          <w:rFonts w:ascii="Arial" w:hAnsi="Arial"/>
          <w:sz w:val="20"/>
          <w:szCs w:val="20"/>
          <w:lang w:val="hr-HR"/>
        </w:rPr>
        <w:t xml:space="preserve">natječaja.    </w:t>
      </w:r>
    </w:p>
    <w:p w:rsidR="009F0679" w:rsidRPr="000C3DEA" w:rsidRDefault="009F0679" w:rsidP="000F1920">
      <w:pPr>
        <w:jc w:val="both"/>
        <w:rPr>
          <w:rFonts w:ascii="Arial" w:hAnsi="Arial"/>
          <w:sz w:val="20"/>
          <w:szCs w:val="20"/>
          <w:lang w:val="hr-HR"/>
        </w:rPr>
      </w:pPr>
    </w:p>
    <w:p w:rsidR="009F0679" w:rsidRPr="000C3DEA" w:rsidRDefault="009F0679" w:rsidP="000F1920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  <w:r w:rsidRPr="000C3DEA">
        <w:rPr>
          <w:rFonts w:ascii="Arial" w:hAnsi="Arial"/>
          <w:sz w:val="20"/>
          <w:szCs w:val="20"/>
          <w:lang w:val="hr-HR"/>
        </w:rPr>
        <w:t>Ilica je jedan od važnijih urbanih elementa koje grad Zagreb čine prepoznatljivim i posebnim. Stoga se od autora očekuje vizija arhitektonskog kompleksa u Ilici 212-214, koja će predloženim projektantskim rješenjem valorizirati postojeću, a istovremeno uspostavljati novu urbanu hijerarhiju.</w:t>
      </w:r>
    </w:p>
    <w:p w:rsidR="009F0679" w:rsidRPr="000C3DEA" w:rsidRDefault="009F0679" w:rsidP="000F1920">
      <w:pPr>
        <w:jc w:val="both"/>
        <w:rPr>
          <w:rFonts w:ascii="Arial" w:hAnsi="Arial"/>
          <w:sz w:val="20"/>
          <w:szCs w:val="20"/>
          <w:lang w:val="hr-HR"/>
        </w:rPr>
      </w:pPr>
    </w:p>
    <w:p w:rsidR="009F0679" w:rsidRPr="000C3DEA" w:rsidRDefault="009F0679" w:rsidP="000F1920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  <w:r w:rsidRPr="000C3DEA">
        <w:rPr>
          <w:rFonts w:ascii="Arial" w:hAnsi="Arial"/>
          <w:sz w:val="20"/>
          <w:szCs w:val="20"/>
          <w:lang w:val="hr-HR"/>
        </w:rPr>
        <w:t>Rješenje treba zadovoljiti široke interese svih građana, od povremenih korisnika, do investitora i stalnih korisnika. Od ovog gradskog projekta očekuje se viši nivo arhitektonske kvalitete od uobičajene, te kreativnost koja ovom kompleksu mora osigurati prepoznatljivost, među ostalim sličnim mjestima u gradu.</w:t>
      </w:r>
    </w:p>
    <w:p w:rsidR="009F0679" w:rsidRPr="000C3DEA" w:rsidRDefault="009F0679" w:rsidP="000F1920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</w:p>
    <w:p w:rsidR="009F0679" w:rsidRPr="000C3DEA" w:rsidRDefault="009F0679" w:rsidP="000F1920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  <w:r w:rsidRPr="000C3DEA">
        <w:rPr>
          <w:rFonts w:ascii="Arial" w:hAnsi="Arial"/>
          <w:sz w:val="20"/>
          <w:szCs w:val="20"/>
          <w:lang w:val="hr-HR"/>
        </w:rPr>
        <w:t>Poslovno-stambeni kompleks Ilica 212-214 ima potencijal korištenja otvorenih dijelova građevine</w:t>
      </w:r>
      <w:r>
        <w:rPr>
          <w:rFonts w:ascii="Arial" w:hAnsi="Arial"/>
          <w:sz w:val="20"/>
          <w:szCs w:val="20"/>
          <w:lang w:val="hr-HR"/>
        </w:rPr>
        <w:t>:</w:t>
      </w:r>
      <w:r w:rsidRPr="000C3DEA">
        <w:rPr>
          <w:rFonts w:ascii="Arial" w:hAnsi="Arial"/>
          <w:sz w:val="20"/>
          <w:szCs w:val="20"/>
          <w:lang w:val="hr-HR"/>
        </w:rPr>
        <w:t xml:space="preserve"> </w:t>
      </w:r>
      <w:r>
        <w:rPr>
          <w:rFonts w:ascii="Arial" w:hAnsi="Arial"/>
          <w:sz w:val="20"/>
          <w:szCs w:val="20"/>
          <w:lang w:val="hr-HR"/>
        </w:rPr>
        <w:t xml:space="preserve">oni </w:t>
      </w:r>
      <w:r w:rsidRPr="000C3DEA">
        <w:rPr>
          <w:rFonts w:ascii="Arial" w:hAnsi="Arial"/>
          <w:sz w:val="20"/>
          <w:szCs w:val="20"/>
          <w:lang w:val="hr-HR"/>
        </w:rPr>
        <w:t xml:space="preserve">se mogu formirati </w:t>
      </w:r>
      <w:r>
        <w:rPr>
          <w:rFonts w:ascii="Arial" w:hAnsi="Arial"/>
          <w:sz w:val="20"/>
          <w:szCs w:val="20"/>
          <w:lang w:val="hr-HR"/>
        </w:rPr>
        <w:t xml:space="preserve">i </w:t>
      </w:r>
      <w:r w:rsidRPr="000C3DEA">
        <w:rPr>
          <w:rFonts w:ascii="Arial" w:hAnsi="Arial"/>
          <w:sz w:val="20"/>
          <w:szCs w:val="20"/>
          <w:lang w:val="hr-HR"/>
        </w:rPr>
        <w:t xml:space="preserve">na krovovima nižih dijelova </w:t>
      </w:r>
      <w:r>
        <w:rPr>
          <w:rFonts w:ascii="Arial" w:hAnsi="Arial"/>
          <w:sz w:val="20"/>
          <w:szCs w:val="20"/>
          <w:lang w:val="hr-HR"/>
        </w:rPr>
        <w:t>građevine</w:t>
      </w:r>
      <w:r w:rsidRPr="000C3DEA">
        <w:rPr>
          <w:rFonts w:ascii="Arial" w:hAnsi="Arial"/>
          <w:sz w:val="20"/>
          <w:szCs w:val="20"/>
          <w:lang w:val="hr-HR"/>
        </w:rPr>
        <w:t xml:space="preserve"> na dvorišnoj strani, kao mjesta koja će ravnopravno s ostalim njenim dijelovima biti upotrebljavan</w:t>
      </w:r>
      <w:r>
        <w:rPr>
          <w:rFonts w:ascii="Arial" w:hAnsi="Arial"/>
          <w:sz w:val="20"/>
          <w:szCs w:val="20"/>
          <w:lang w:val="hr-HR"/>
        </w:rPr>
        <w:t>a</w:t>
      </w:r>
      <w:r w:rsidRPr="000C3DEA">
        <w:rPr>
          <w:rFonts w:ascii="Arial" w:hAnsi="Arial"/>
          <w:sz w:val="20"/>
          <w:szCs w:val="20"/>
          <w:lang w:val="hr-HR"/>
        </w:rPr>
        <w:t xml:space="preserve"> i funkcionalno iskorišten</w:t>
      </w:r>
      <w:r>
        <w:rPr>
          <w:rFonts w:ascii="Arial" w:hAnsi="Arial"/>
          <w:sz w:val="20"/>
          <w:szCs w:val="20"/>
          <w:lang w:val="hr-HR"/>
        </w:rPr>
        <w:t>a</w:t>
      </w:r>
      <w:r w:rsidRPr="000C3DEA">
        <w:rPr>
          <w:rFonts w:ascii="Arial" w:hAnsi="Arial"/>
          <w:sz w:val="20"/>
          <w:szCs w:val="20"/>
          <w:lang w:val="hr-HR"/>
        </w:rPr>
        <w:t xml:space="preserve"> </w:t>
      </w:r>
      <w:r>
        <w:rPr>
          <w:rFonts w:ascii="Arial" w:hAnsi="Arial"/>
          <w:sz w:val="20"/>
          <w:szCs w:val="20"/>
          <w:lang w:val="hr-HR"/>
        </w:rPr>
        <w:t>za prostore</w:t>
      </w:r>
      <w:r w:rsidRPr="000C3DEA">
        <w:rPr>
          <w:rFonts w:ascii="Arial" w:hAnsi="Arial"/>
          <w:sz w:val="20"/>
          <w:szCs w:val="20"/>
          <w:lang w:val="hr-HR"/>
        </w:rPr>
        <w:t xml:space="preserve"> okupljanja i boravljenja staln</w:t>
      </w:r>
      <w:r>
        <w:rPr>
          <w:rFonts w:ascii="Arial" w:hAnsi="Arial"/>
          <w:sz w:val="20"/>
          <w:szCs w:val="20"/>
          <w:lang w:val="hr-HR"/>
        </w:rPr>
        <w:t>ih i povremenih korisnika</w:t>
      </w:r>
      <w:r w:rsidRPr="000C3DEA">
        <w:rPr>
          <w:rFonts w:ascii="Arial" w:hAnsi="Arial"/>
          <w:sz w:val="20"/>
          <w:szCs w:val="20"/>
          <w:lang w:val="hr-HR"/>
        </w:rPr>
        <w:t>. U tom smislu se očekuje da natjecatelji kao uzor ne koriste tradicionalan primjer zagrebačkog urbanog bloka, u kojem dvorišni dijelovi tih blokova uglavnom služe isključivo kao servisni prostori. Inovativnim shvaćanjem ovog urbanog elementa, mogućnosti korištenja mogu se znatno povećati u odnosu na blokove u neposrednoj okolini.</w:t>
      </w:r>
    </w:p>
    <w:p w:rsidR="009F0679" w:rsidRDefault="009F0679" w:rsidP="000F1920">
      <w:pPr>
        <w:jc w:val="both"/>
        <w:rPr>
          <w:rFonts w:ascii="Arial" w:hAnsi="Arial"/>
          <w:sz w:val="20"/>
          <w:szCs w:val="20"/>
          <w:lang w:val="hr-HR"/>
        </w:rPr>
      </w:pPr>
    </w:p>
    <w:p w:rsidR="009F0679" w:rsidRDefault="009F0679" w:rsidP="000F1920">
      <w:pPr>
        <w:jc w:val="both"/>
        <w:rPr>
          <w:rFonts w:ascii="Arial" w:hAnsi="Arial"/>
          <w:sz w:val="20"/>
          <w:szCs w:val="20"/>
          <w:lang w:val="hr-HR"/>
        </w:rPr>
      </w:pPr>
    </w:p>
    <w:p w:rsidR="009F0679" w:rsidRDefault="009F0679" w:rsidP="000F1920">
      <w:pPr>
        <w:jc w:val="both"/>
        <w:rPr>
          <w:rFonts w:ascii="Arial" w:hAnsi="Arial"/>
          <w:sz w:val="20"/>
          <w:szCs w:val="20"/>
          <w:lang w:val="hr-HR"/>
        </w:rPr>
      </w:pPr>
    </w:p>
    <w:p w:rsidR="009F0679" w:rsidRDefault="009F0679" w:rsidP="000F1920">
      <w:pPr>
        <w:jc w:val="both"/>
        <w:rPr>
          <w:rFonts w:ascii="Arial" w:hAnsi="Arial"/>
          <w:sz w:val="20"/>
          <w:szCs w:val="20"/>
          <w:lang w:val="hr-HR"/>
        </w:rPr>
      </w:pPr>
    </w:p>
    <w:p w:rsidR="009F0679" w:rsidRDefault="009F0679" w:rsidP="000F1920">
      <w:pPr>
        <w:jc w:val="both"/>
        <w:rPr>
          <w:rFonts w:ascii="Arial" w:hAnsi="Arial"/>
          <w:sz w:val="20"/>
          <w:szCs w:val="20"/>
          <w:lang w:val="hr-HR"/>
        </w:rPr>
      </w:pPr>
    </w:p>
    <w:p w:rsidR="009F0679" w:rsidRPr="000C3DEA" w:rsidRDefault="009F0679" w:rsidP="000F1920">
      <w:pPr>
        <w:jc w:val="both"/>
        <w:rPr>
          <w:rFonts w:ascii="Arial" w:hAnsi="Arial"/>
          <w:sz w:val="20"/>
          <w:szCs w:val="20"/>
          <w:lang w:val="hr-HR"/>
        </w:rPr>
      </w:pPr>
    </w:p>
    <w:p w:rsidR="009F0679" w:rsidRPr="000C3DEA" w:rsidRDefault="009F0679" w:rsidP="000F1920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  <w:r w:rsidRPr="000C3DEA">
        <w:rPr>
          <w:rFonts w:ascii="Arial" w:hAnsi="Arial"/>
          <w:sz w:val="20"/>
          <w:szCs w:val="20"/>
          <w:lang w:val="hr-HR"/>
        </w:rPr>
        <w:t xml:space="preserve">Od projekta se također očekuje rješenje koje će prostor ovog gradskog centra učiniti živopisnim i rado posjećivanim mjestom, pružajući istovremeno stanarima kompleksa što mirniji i kvalitetniji prostor za boravak i stanovanje. </w:t>
      </w:r>
    </w:p>
    <w:p w:rsidR="009F0679" w:rsidRDefault="009F0679" w:rsidP="000F1920">
      <w:pPr>
        <w:jc w:val="both"/>
        <w:rPr>
          <w:rFonts w:ascii="Arial" w:hAnsi="Arial"/>
          <w:sz w:val="20"/>
          <w:szCs w:val="20"/>
          <w:lang w:val="hr-HR"/>
        </w:rPr>
      </w:pPr>
    </w:p>
    <w:p w:rsidR="009F0679" w:rsidRPr="000C3DEA" w:rsidRDefault="009F0679" w:rsidP="000F1920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  <w:r w:rsidRPr="000C3DEA">
        <w:rPr>
          <w:rFonts w:ascii="Arial" w:hAnsi="Arial"/>
          <w:sz w:val="20"/>
          <w:szCs w:val="20"/>
          <w:lang w:val="hr-HR"/>
        </w:rPr>
        <w:t>Očekuje se projekt građevine s kreativnim pristupom oblikovanju, koji će pokazati autorov stav o odnosu zgrade prema Ilici, dvorišnom dijelu kao i susjednim građevinama. Očekuju se i različiti pristupi u odnosu na visine i volumene, kojima se autor koristi ovisno o vlastitom shvaćanju urbanih potencijala ovog mjesta.</w:t>
      </w:r>
    </w:p>
    <w:p w:rsidR="009F0679" w:rsidRPr="000C3DEA" w:rsidRDefault="009F0679" w:rsidP="000F1920">
      <w:pPr>
        <w:ind w:firstLine="720"/>
        <w:jc w:val="both"/>
        <w:rPr>
          <w:rFonts w:ascii="Arial" w:hAnsi="Arial"/>
          <w:sz w:val="20"/>
          <w:szCs w:val="20"/>
          <w:lang w:val="hr-HR"/>
        </w:rPr>
      </w:pPr>
    </w:p>
    <w:p w:rsidR="009F0679" w:rsidRPr="000C3DEA" w:rsidRDefault="009F0679" w:rsidP="000F1920">
      <w:pPr>
        <w:rPr>
          <w:rFonts w:ascii="Arial" w:hAnsi="Arial" w:cs="Arial"/>
          <w:sz w:val="20"/>
          <w:szCs w:val="20"/>
        </w:rPr>
      </w:pPr>
    </w:p>
    <w:p w:rsidR="009F0679" w:rsidRPr="00685589" w:rsidRDefault="009F0679" w:rsidP="000F1920">
      <w:pPr>
        <w:rPr>
          <w:rFonts w:ascii="Arial" w:hAnsi="Arial" w:cs="Arial"/>
          <w:sz w:val="20"/>
          <w:szCs w:val="20"/>
        </w:rPr>
      </w:pPr>
    </w:p>
    <w:p w:rsidR="009F0679" w:rsidRPr="00916F32" w:rsidRDefault="009F0679" w:rsidP="00916F32">
      <w:pPr>
        <w:pStyle w:val="ListParagraph"/>
        <w:ind w:left="780"/>
        <w:jc w:val="both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4.12</w:t>
      </w:r>
      <w:r w:rsidRPr="00916F32">
        <w:rPr>
          <w:rFonts w:ascii="Arial" w:hAnsi="Arial" w:cs="Arial"/>
          <w:b/>
          <w:sz w:val="20"/>
          <w:szCs w:val="20"/>
          <w:lang w:val="hr-HR"/>
        </w:rPr>
        <w:t xml:space="preserve">  </w:t>
      </w:r>
      <w:r>
        <w:rPr>
          <w:rFonts w:ascii="Arial" w:hAnsi="Arial" w:cs="Arial"/>
          <w:b/>
          <w:sz w:val="20"/>
          <w:szCs w:val="20"/>
          <w:lang w:val="hr-HR"/>
        </w:rPr>
        <w:tab/>
      </w:r>
      <w:r w:rsidRPr="00916F32">
        <w:rPr>
          <w:rFonts w:ascii="Arial" w:hAnsi="Arial" w:cs="Arial"/>
          <w:b/>
          <w:sz w:val="20"/>
          <w:szCs w:val="20"/>
          <w:lang w:val="hr-HR"/>
        </w:rPr>
        <w:t>OSTALO</w:t>
      </w:r>
    </w:p>
    <w:p w:rsidR="009F0679" w:rsidRPr="00685589" w:rsidRDefault="009F0679" w:rsidP="000F192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685589" w:rsidRDefault="009F0679" w:rsidP="000F192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685589">
        <w:rPr>
          <w:rFonts w:ascii="Arial" w:hAnsi="Arial" w:cs="Arial"/>
          <w:sz w:val="20"/>
          <w:szCs w:val="20"/>
          <w:lang w:val="hr-HR"/>
        </w:rPr>
        <w:t xml:space="preserve">Pri izradi projekta je potrebno ugraditi sve makroelemente protupožarne zaštite (pristupi i površine za rad). Treba ugraditi </w:t>
      </w:r>
      <w:r>
        <w:rPr>
          <w:rFonts w:ascii="Arial" w:hAnsi="Arial" w:cs="Arial"/>
          <w:sz w:val="20"/>
          <w:szCs w:val="20"/>
          <w:lang w:val="hr-HR"/>
        </w:rPr>
        <w:t xml:space="preserve">i </w:t>
      </w:r>
      <w:r w:rsidRPr="00685589">
        <w:rPr>
          <w:rFonts w:ascii="Arial" w:hAnsi="Arial" w:cs="Arial"/>
          <w:sz w:val="20"/>
          <w:szCs w:val="20"/>
          <w:lang w:val="hr-HR"/>
        </w:rPr>
        <w:t xml:space="preserve">sve mjere sprječavanja nepovoljnog utjecaja na okoliš, te ispravnog postupanja s otpadom. Projekt mora sadržavati opis mjera energetske učinkovitosti, a korištenje obnovljivih izvora energije, te drugih prirodnih resursa, poželjno je. </w:t>
      </w:r>
    </w:p>
    <w:p w:rsidR="009F0679" w:rsidRPr="00685589" w:rsidRDefault="009F0679" w:rsidP="000F1920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>
      <w:pPr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>
      <w:pPr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>
      <w:pPr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>
      <w:pPr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>
      <w:pPr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>
      <w:pPr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>
      <w:pPr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>
      <w:pPr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>
      <w:pPr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>
      <w:pPr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>
      <w:pPr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>
      <w:pPr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>
      <w:pPr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>
      <w:pPr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>
      <w:pPr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>
      <w:pPr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>
      <w:pPr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>
      <w:pPr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>
      <w:pPr>
        <w:rPr>
          <w:rFonts w:ascii="Arial" w:hAnsi="Arial" w:cs="Arial"/>
          <w:sz w:val="20"/>
          <w:szCs w:val="20"/>
          <w:lang w:val="hr-HR"/>
        </w:rPr>
      </w:pPr>
    </w:p>
    <w:p w:rsidR="009F0679" w:rsidRDefault="009F0679">
      <w:pPr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>
      <w:pPr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>
      <w:pPr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>
      <w:pPr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>
      <w:pPr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>
      <w:pPr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>
      <w:pPr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>
      <w:pPr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>
      <w:pPr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>
      <w:pPr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>
      <w:pPr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>
      <w:pPr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>
      <w:pPr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>
      <w:pPr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>
      <w:pPr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>
      <w:pPr>
        <w:rPr>
          <w:rFonts w:ascii="Arial" w:hAnsi="Arial" w:cs="Arial"/>
          <w:sz w:val="20"/>
          <w:szCs w:val="20"/>
          <w:lang w:val="hr-HR"/>
        </w:rPr>
      </w:pPr>
    </w:p>
    <w:p w:rsidR="009F0679" w:rsidRPr="008E3C1E" w:rsidRDefault="009F0679">
      <w:pPr>
        <w:rPr>
          <w:rFonts w:ascii="Arial" w:hAnsi="Arial" w:cs="Arial"/>
          <w:sz w:val="20"/>
          <w:szCs w:val="20"/>
          <w:lang w:val="hr-HR"/>
        </w:rPr>
      </w:pPr>
      <w:r w:rsidRPr="008E3C1E">
        <w:rPr>
          <w:rFonts w:ascii="Arial" w:hAnsi="Arial" w:cs="Arial"/>
          <w:sz w:val="20"/>
          <w:szCs w:val="20"/>
          <w:lang w:val="hr-HR"/>
        </w:rPr>
        <w:tab/>
      </w:r>
      <w:r w:rsidRPr="008E3C1E">
        <w:rPr>
          <w:rFonts w:ascii="Arial" w:hAnsi="Arial" w:cs="Arial"/>
          <w:sz w:val="20"/>
          <w:szCs w:val="20"/>
          <w:lang w:val="hr-HR"/>
        </w:rPr>
        <w:tab/>
      </w:r>
      <w:r w:rsidRPr="008E3C1E">
        <w:rPr>
          <w:rFonts w:ascii="Arial" w:hAnsi="Arial" w:cs="Arial"/>
          <w:sz w:val="20"/>
          <w:szCs w:val="20"/>
          <w:lang w:val="hr-HR"/>
        </w:rPr>
        <w:tab/>
      </w:r>
      <w:r w:rsidRPr="008E3C1E">
        <w:rPr>
          <w:rFonts w:ascii="Arial" w:hAnsi="Arial" w:cs="Arial"/>
          <w:sz w:val="20"/>
          <w:szCs w:val="20"/>
          <w:lang w:val="hr-HR"/>
        </w:rPr>
        <w:tab/>
      </w:r>
      <w:r w:rsidRPr="008E3C1E">
        <w:rPr>
          <w:rFonts w:ascii="Arial" w:hAnsi="Arial" w:cs="Arial"/>
          <w:sz w:val="20"/>
          <w:szCs w:val="20"/>
          <w:lang w:val="hr-HR"/>
        </w:rPr>
        <w:tab/>
      </w:r>
      <w:r w:rsidRPr="008E3C1E">
        <w:rPr>
          <w:rFonts w:ascii="Arial" w:hAnsi="Arial" w:cs="Arial"/>
          <w:sz w:val="20"/>
          <w:szCs w:val="20"/>
          <w:lang w:val="hr-HR"/>
        </w:rPr>
        <w:tab/>
      </w:r>
    </w:p>
    <w:p w:rsidR="009F0679" w:rsidRPr="00B02AD6" w:rsidRDefault="009F0679" w:rsidP="00B02AD6">
      <w:pPr>
        <w:ind w:left="5760" w:firstLine="720"/>
        <w:rPr>
          <w:rFonts w:ascii="Arial" w:hAnsi="Arial" w:cs="Arial"/>
          <w:sz w:val="20"/>
          <w:szCs w:val="20"/>
          <w:lang w:val="hr-HR"/>
        </w:rPr>
      </w:pPr>
      <w:r w:rsidRPr="00B02AD6">
        <w:rPr>
          <w:rFonts w:ascii="Arial" w:hAnsi="Arial" w:cs="Arial"/>
          <w:sz w:val="20"/>
          <w:szCs w:val="20"/>
          <w:lang w:val="hr-HR"/>
        </w:rPr>
        <w:t xml:space="preserve">U Zagrebu, </w:t>
      </w:r>
      <w:r>
        <w:rPr>
          <w:rFonts w:ascii="Arial" w:hAnsi="Arial" w:cs="Arial"/>
          <w:sz w:val="20"/>
          <w:szCs w:val="20"/>
          <w:lang w:val="hr-HR"/>
        </w:rPr>
        <w:t>srpanj</w:t>
      </w:r>
      <w:r w:rsidRPr="00B02AD6">
        <w:rPr>
          <w:rFonts w:ascii="Arial" w:hAnsi="Arial" w:cs="Arial"/>
          <w:sz w:val="20"/>
          <w:szCs w:val="20"/>
          <w:lang w:val="hr-HR"/>
        </w:rPr>
        <w:t xml:space="preserve"> 2014.</w:t>
      </w:r>
    </w:p>
    <w:sectPr w:rsidR="009F0679" w:rsidRPr="00B02AD6" w:rsidSect="00563EDC">
      <w:footerReference w:type="default" r:id="rId13"/>
      <w:pgSz w:w="23814" w:h="16839" w:orient="landscape" w:code="8"/>
      <w:pgMar w:top="1797" w:right="1440" w:bottom="748" w:left="1440" w:header="709" w:footer="567" w:gutter="0"/>
      <w:pgNumType w:start="1"/>
      <w:cols w:num="2" w:space="2223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F14" w:rsidRDefault="00AA3F14">
      <w:r>
        <w:separator/>
      </w:r>
    </w:p>
  </w:endnote>
  <w:endnote w:type="continuationSeparator" w:id="1">
    <w:p w:rsidR="00AA3F14" w:rsidRDefault="00AA3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679" w:rsidRDefault="00A86DC4" w:rsidP="00DC4A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067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0679">
      <w:rPr>
        <w:rStyle w:val="PageNumber"/>
        <w:noProof/>
      </w:rPr>
      <w:t>6</w:t>
    </w:r>
    <w:r>
      <w:rPr>
        <w:rStyle w:val="PageNumber"/>
      </w:rPr>
      <w:fldChar w:fldCharType="end"/>
    </w:r>
  </w:p>
  <w:p w:rsidR="009F0679" w:rsidRDefault="009F067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679" w:rsidRPr="002D264F" w:rsidRDefault="00A86DC4" w:rsidP="008345EB">
    <w:pPr>
      <w:pStyle w:val="Footer"/>
      <w:framePr w:wrap="around" w:vAnchor="text" w:hAnchor="page" w:x="23041" w:y="24"/>
      <w:ind w:right="-640"/>
      <w:rPr>
        <w:rStyle w:val="PageNumber"/>
        <w:rFonts w:ascii="Arial" w:hAnsi="Arial" w:cs="Arial"/>
        <w:sz w:val="16"/>
        <w:szCs w:val="16"/>
      </w:rPr>
    </w:pPr>
    <w:r w:rsidRPr="002D264F">
      <w:rPr>
        <w:rStyle w:val="PageNumber"/>
        <w:rFonts w:ascii="Arial" w:hAnsi="Arial" w:cs="Arial"/>
        <w:sz w:val="16"/>
        <w:szCs w:val="16"/>
      </w:rPr>
      <w:fldChar w:fldCharType="begin"/>
    </w:r>
    <w:r w:rsidR="009F0679" w:rsidRPr="002D264F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2D264F">
      <w:rPr>
        <w:rStyle w:val="PageNumber"/>
        <w:rFonts w:ascii="Arial" w:hAnsi="Arial" w:cs="Arial"/>
        <w:sz w:val="16"/>
        <w:szCs w:val="16"/>
      </w:rPr>
      <w:fldChar w:fldCharType="separate"/>
    </w:r>
    <w:r w:rsidR="009F0679">
      <w:rPr>
        <w:rStyle w:val="PageNumber"/>
        <w:rFonts w:ascii="Arial" w:hAnsi="Arial" w:cs="Arial"/>
        <w:noProof/>
        <w:sz w:val="16"/>
        <w:szCs w:val="16"/>
      </w:rPr>
      <w:t>1</w:t>
    </w:r>
    <w:r w:rsidRPr="002D264F">
      <w:rPr>
        <w:rStyle w:val="PageNumber"/>
        <w:rFonts w:ascii="Arial" w:hAnsi="Arial" w:cs="Arial"/>
        <w:sz w:val="16"/>
        <w:szCs w:val="16"/>
      </w:rPr>
      <w:fldChar w:fldCharType="end"/>
    </w:r>
  </w:p>
  <w:p w:rsidR="009F0679" w:rsidRDefault="009F0679" w:rsidP="00071FED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679" w:rsidRDefault="009F0679" w:rsidP="00071FED">
    <w:pPr>
      <w:pStyle w:val="Footer"/>
      <w:ind w:right="360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679" w:rsidRPr="002D264F" w:rsidRDefault="00A86DC4" w:rsidP="008345EB">
    <w:pPr>
      <w:pStyle w:val="Footer"/>
      <w:framePr w:wrap="around" w:vAnchor="text" w:hAnchor="page" w:x="23041" w:y="24"/>
      <w:ind w:right="-640"/>
      <w:rPr>
        <w:rStyle w:val="PageNumber"/>
        <w:rFonts w:ascii="Arial" w:hAnsi="Arial" w:cs="Arial"/>
        <w:sz w:val="16"/>
        <w:szCs w:val="16"/>
      </w:rPr>
    </w:pPr>
    <w:r w:rsidRPr="002D264F">
      <w:rPr>
        <w:rStyle w:val="PageNumber"/>
        <w:rFonts w:ascii="Arial" w:hAnsi="Arial" w:cs="Arial"/>
        <w:sz w:val="16"/>
        <w:szCs w:val="16"/>
      </w:rPr>
      <w:fldChar w:fldCharType="begin"/>
    </w:r>
    <w:r w:rsidR="009F0679" w:rsidRPr="002D264F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2D264F">
      <w:rPr>
        <w:rStyle w:val="PageNumber"/>
        <w:rFonts w:ascii="Arial" w:hAnsi="Arial" w:cs="Arial"/>
        <w:sz w:val="16"/>
        <w:szCs w:val="16"/>
      </w:rPr>
      <w:fldChar w:fldCharType="separate"/>
    </w:r>
    <w:r w:rsidR="000802C9">
      <w:rPr>
        <w:rStyle w:val="PageNumber"/>
        <w:rFonts w:ascii="Arial" w:hAnsi="Arial" w:cs="Arial"/>
        <w:noProof/>
        <w:sz w:val="16"/>
        <w:szCs w:val="16"/>
      </w:rPr>
      <w:t>7</w:t>
    </w:r>
    <w:r w:rsidRPr="002D264F">
      <w:rPr>
        <w:rStyle w:val="PageNumber"/>
        <w:rFonts w:ascii="Arial" w:hAnsi="Arial" w:cs="Arial"/>
        <w:sz w:val="16"/>
        <w:szCs w:val="16"/>
      </w:rPr>
      <w:fldChar w:fldCharType="end"/>
    </w:r>
  </w:p>
  <w:p w:rsidR="009F0679" w:rsidRDefault="009F0679" w:rsidP="00071FE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F14" w:rsidRDefault="00AA3F14">
      <w:r>
        <w:separator/>
      </w:r>
    </w:p>
  </w:footnote>
  <w:footnote w:type="continuationSeparator" w:id="1">
    <w:p w:rsidR="00AA3F14" w:rsidRDefault="00AA3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679" w:rsidRDefault="009F0679" w:rsidP="00674551">
    <w:pPr>
      <w:pStyle w:val="Header"/>
      <w:tabs>
        <w:tab w:val="clear" w:pos="4153"/>
        <w:tab w:val="clear" w:pos="8306"/>
      </w:tabs>
      <w:jc w:val="center"/>
      <w:rPr>
        <w:rFonts w:ascii="Arial Narrow" w:hAnsi="Arial Narrow" w:cs="Arial"/>
        <w:sz w:val="16"/>
        <w:szCs w:val="16"/>
        <w:lang w:val="hr-HR"/>
      </w:rPr>
    </w:pPr>
    <w:r w:rsidRPr="00AD1FB7">
      <w:rPr>
        <w:rFonts w:ascii="Arial Narrow" w:hAnsi="Arial Narrow" w:cs="Arial"/>
        <w:sz w:val="16"/>
        <w:szCs w:val="16"/>
        <w:lang w:val="hr-HR"/>
      </w:rPr>
      <w:t>NATJEČAJ  ZA IZRADU IDEJNOG ARHITEKTONSKOG RJEŠENJA</w:t>
    </w:r>
  </w:p>
  <w:p w:rsidR="009F0679" w:rsidRDefault="009F0679" w:rsidP="00674551">
    <w:pPr>
      <w:pStyle w:val="Header"/>
      <w:tabs>
        <w:tab w:val="clear" w:pos="4153"/>
        <w:tab w:val="clear" w:pos="8306"/>
      </w:tabs>
      <w:jc w:val="center"/>
      <w:rPr>
        <w:rFonts w:ascii="Arial Narrow" w:hAnsi="Arial Narrow" w:cs="Arial"/>
        <w:sz w:val="16"/>
        <w:szCs w:val="16"/>
        <w:lang w:val="hr-HR"/>
      </w:rPr>
    </w:pPr>
    <w:r w:rsidRPr="00AD1FB7">
      <w:rPr>
        <w:rFonts w:ascii="Arial Narrow" w:hAnsi="Arial Narrow" w:cs="Arial"/>
        <w:sz w:val="16"/>
        <w:szCs w:val="16"/>
        <w:lang w:val="hr-HR"/>
      </w:rPr>
      <w:t>ZA GRADNJU POSLOVNO–STAMBENOG KOMPLEK</w:t>
    </w:r>
    <w:r>
      <w:rPr>
        <w:rFonts w:ascii="Arial Narrow" w:hAnsi="Arial Narrow" w:cs="Arial"/>
        <w:sz w:val="16"/>
        <w:szCs w:val="16"/>
        <w:lang w:val="hr-HR"/>
      </w:rPr>
      <w:t>SA ILICA 212 – 214, U ZAGREBU</w:t>
    </w:r>
  </w:p>
  <w:p w:rsidR="009F0679" w:rsidRPr="00674551" w:rsidRDefault="009F0679" w:rsidP="00674551">
    <w:pPr>
      <w:pStyle w:val="Header"/>
      <w:tabs>
        <w:tab w:val="clear" w:pos="4153"/>
        <w:tab w:val="clear" w:pos="8306"/>
      </w:tabs>
      <w:jc w:val="center"/>
      <w:rPr>
        <w:rFonts w:ascii="Arial Narrow" w:hAnsi="Arial Narrow" w:cs="Arial"/>
        <w:sz w:val="16"/>
        <w:szCs w:val="16"/>
        <w:lang w:val="hr-HR"/>
      </w:rPr>
    </w:pPr>
    <w:r>
      <w:rPr>
        <w:rFonts w:ascii="Arial Narrow" w:hAnsi="Arial Narrow" w:cs="Arial"/>
        <w:sz w:val="16"/>
        <w:szCs w:val="16"/>
        <w:lang w:val="hr-HR"/>
      </w:rPr>
      <w:t>PROGRAM</w:t>
    </w:r>
  </w:p>
  <w:p w:rsidR="009F0679" w:rsidRPr="004679DB" w:rsidRDefault="009F0679" w:rsidP="008345EB">
    <w:pPr>
      <w:pStyle w:val="Header"/>
      <w:tabs>
        <w:tab w:val="clear" w:pos="4153"/>
        <w:tab w:val="clear" w:pos="8306"/>
        <w:tab w:val="right" w:pos="9540"/>
      </w:tabs>
      <w:ind w:right="-846"/>
      <w:jc w:val="center"/>
      <w:rPr>
        <w:b/>
        <w:sz w:val="8"/>
        <w:szCs w:val="8"/>
        <w:lang w:val="hr-HR"/>
      </w:rPr>
    </w:pPr>
    <w:r>
      <w:rPr>
        <w:b/>
        <w:sz w:val="8"/>
        <w:szCs w:val="8"/>
        <w:lang w:val="hr-HR"/>
      </w:rPr>
      <w:t>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679" w:rsidRPr="0010429B" w:rsidRDefault="009F0679" w:rsidP="0079624E">
    <w:pPr>
      <w:pStyle w:val="Header"/>
      <w:tabs>
        <w:tab w:val="clear" w:pos="8306"/>
        <w:tab w:val="right" w:pos="9540"/>
      </w:tabs>
      <w:ind w:right="-1234"/>
      <w:jc w:val="both"/>
      <w:rPr>
        <w:b/>
        <w:sz w:val="22"/>
        <w:szCs w:val="22"/>
        <w:lang w:val="hr-H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0AC0"/>
    <w:multiLevelType w:val="multilevel"/>
    <w:tmpl w:val="50AE97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30"/>
        </w:tabs>
        <w:ind w:left="30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920" w:hanging="1800"/>
      </w:pPr>
      <w:rPr>
        <w:rFonts w:cs="Times New Roman" w:hint="default"/>
      </w:rPr>
    </w:lvl>
  </w:abstractNum>
  <w:abstractNum w:abstractNumId="1">
    <w:nsid w:val="44C57AC1"/>
    <w:multiLevelType w:val="hybridMultilevel"/>
    <w:tmpl w:val="778CC09A"/>
    <w:lvl w:ilvl="0" w:tplc="A9F0CA1E">
      <w:start w:val="4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2">
    <w:nsid w:val="48E83C5A"/>
    <w:multiLevelType w:val="multilevel"/>
    <w:tmpl w:val="1F5EA8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>
    <w:nsid w:val="4CB326AE"/>
    <w:multiLevelType w:val="multilevel"/>
    <w:tmpl w:val="2F44B4C4"/>
    <w:lvl w:ilvl="0">
      <w:start w:val="2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">
    <w:nsid w:val="4EC81716"/>
    <w:multiLevelType w:val="hybridMultilevel"/>
    <w:tmpl w:val="C7D60BC2"/>
    <w:lvl w:ilvl="0" w:tplc="52086D4C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B45178"/>
    <w:multiLevelType w:val="multilevel"/>
    <w:tmpl w:val="61A67FC0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1230"/>
        </w:tabs>
        <w:ind w:left="123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embedSystemFonts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0851"/>
    <w:rsid w:val="0000258A"/>
    <w:rsid w:val="000026F6"/>
    <w:rsid w:val="00004ED4"/>
    <w:rsid w:val="000062B0"/>
    <w:rsid w:val="00010B80"/>
    <w:rsid w:val="00010EB6"/>
    <w:rsid w:val="00011DAD"/>
    <w:rsid w:val="00013496"/>
    <w:rsid w:val="000144B0"/>
    <w:rsid w:val="00014A2A"/>
    <w:rsid w:val="00020183"/>
    <w:rsid w:val="000210A7"/>
    <w:rsid w:val="00022DDB"/>
    <w:rsid w:val="00023769"/>
    <w:rsid w:val="00023DF1"/>
    <w:rsid w:val="00025D9E"/>
    <w:rsid w:val="00027141"/>
    <w:rsid w:val="00030681"/>
    <w:rsid w:val="000309F3"/>
    <w:rsid w:val="000320C1"/>
    <w:rsid w:val="00047374"/>
    <w:rsid w:val="000519CF"/>
    <w:rsid w:val="00053B8B"/>
    <w:rsid w:val="00055F46"/>
    <w:rsid w:val="00057253"/>
    <w:rsid w:val="000573F1"/>
    <w:rsid w:val="000614B2"/>
    <w:rsid w:val="00063BE1"/>
    <w:rsid w:val="00071FED"/>
    <w:rsid w:val="00072657"/>
    <w:rsid w:val="00073775"/>
    <w:rsid w:val="00080249"/>
    <w:rsid w:val="000802C9"/>
    <w:rsid w:val="00084685"/>
    <w:rsid w:val="00085BDC"/>
    <w:rsid w:val="00086245"/>
    <w:rsid w:val="000864FE"/>
    <w:rsid w:val="00086561"/>
    <w:rsid w:val="00094CCA"/>
    <w:rsid w:val="00095453"/>
    <w:rsid w:val="00096E23"/>
    <w:rsid w:val="0009744F"/>
    <w:rsid w:val="000979D8"/>
    <w:rsid w:val="000A01CD"/>
    <w:rsid w:val="000A09AE"/>
    <w:rsid w:val="000A4AD8"/>
    <w:rsid w:val="000A4D7F"/>
    <w:rsid w:val="000B086C"/>
    <w:rsid w:val="000B5299"/>
    <w:rsid w:val="000C03DA"/>
    <w:rsid w:val="000C2088"/>
    <w:rsid w:val="000C2B8E"/>
    <w:rsid w:val="000C3DEA"/>
    <w:rsid w:val="000C4DE8"/>
    <w:rsid w:val="000C6091"/>
    <w:rsid w:val="000C6F8C"/>
    <w:rsid w:val="000D312A"/>
    <w:rsid w:val="000D365C"/>
    <w:rsid w:val="000D39D4"/>
    <w:rsid w:val="000D6CB7"/>
    <w:rsid w:val="000E198F"/>
    <w:rsid w:val="000E1A05"/>
    <w:rsid w:val="000E1B4F"/>
    <w:rsid w:val="000E3EEE"/>
    <w:rsid w:val="000F0066"/>
    <w:rsid w:val="000F1920"/>
    <w:rsid w:val="000F4015"/>
    <w:rsid w:val="000F7676"/>
    <w:rsid w:val="000F7830"/>
    <w:rsid w:val="001005E5"/>
    <w:rsid w:val="00100FD0"/>
    <w:rsid w:val="001031CC"/>
    <w:rsid w:val="0010429B"/>
    <w:rsid w:val="00107068"/>
    <w:rsid w:val="00107A90"/>
    <w:rsid w:val="00107E71"/>
    <w:rsid w:val="00110219"/>
    <w:rsid w:val="00111512"/>
    <w:rsid w:val="00114CA6"/>
    <w:rsid w:val="00116D89"/>
    <w:rsid w:val="001174BA"/>
    <w:rsid w:val="00120251"/>
    <w:rsid w:val="00120854"/>
    <w:rsid w:val="001214C0"/>
    <w:rsid w:val="001242CB"/>
    <w:rsid w:val="00125E90"/>
    <w:rsid w:val="00127A20"/>
    <w:rsid w:val="0013274E"/>
    <w:rsid w:val="00133A67"/>
    <w:rsid w:val="001344BE"/>
    <w:rsid w:val="001345F4"/>
    <w:rsid w:val="001362C3"/>
    <w:rsid w:val="00137543"/>
    <w:rsid w:val="0014017E"/>
    <w:rsid w:val="00151674"/>
    <w:rsid w:val="00154273"/>
    <w:rsid w:val="001547A4"/>
    <w:rsid w:val="00162BBC"/>
    <w:rsid w:val="001632CC"/>
    <w:rsid w:val="00166FEC"/>
    <w:rsid w:val="00167A44"/>
    <w:rsid w:val="0017714D"/>
    <w:rsid w:val="0018153E"/>
    <w:rsid w:val="001823F2"/>
    <w:rsid w:val="00186691"/>
    <w:rsid w:val="00187702"/>
    <w:rsid w:val="00187828"/>
    <w:rsid w:val="0019016D"/>
    <w:rsid w:val="00190635"/>
    <w:rsid w:val="00193E3A"/>
    <w:rsid w:val="001967AE"/>
    <w:rsid w:val="0019717D"/>
    <w:rsid w:val="001A1D68"/>
    <w:rsid w:val="001A4501"/>
    <w:rsid w:val="001A61C9"/>
    <w:rsid w:val="001A7D45"/>
    <w:rsid w:val="001B27AB"/>
    <w:rsid w:val="001B2C8C"/>
    <w:rsid w:val="001B71DF"/>
    <w:rsid w:val="001B7D01"/>
    <w:rsid w:val="001C101B"/>
    <w:rsid w:val="001C2BC0"/>
    <w:rsid w:val="001C71ED"/>
    <w:rsid w:val="001D124C"/>
    <w:rsid w:val="001D2F60"/>
    <w:rsid w:val="001D328A"/>
    <w:rsid w:val="001D3CBA"/>
    <w:rsid w:val="001E0386"/>
    <w:rsid w:val="001E1A1A"/>
    <w:rsid w:val="001E2212"/>
    <w:rsid w:val="001E2988"/>
    <w:rsid w:val="001E6118"/>
    <w:rsid w:val="001E63BE"/>
    <w:rsid w:val="001E6EC2"/>
    <w:rsid w:val="001F416E"/>
    <w:rsid w:val="001F5FD8"/>
    <w:rsid w:val="001F60AA"/>
    <w:rsid w:val="001F72B8"/>
    <w:rsid w:val="001F7A45"/>
    <w:rsid w:val="00200502"/>
    <w:rsid w:val="002008FE"/>
    <w:rsid w:val="00200FEE"/>
    <w:rsid w:val="00202B14"/>
    <w:rsid w:val="002052F2"/>
    <w:rsid w:val="00214AFA"/>
    <w:rsid w:val="00215064"/>
    <w:rsid w:val="00215B8A"/>
    <w:rsid w:val="00225F49"/>
    <w:rsid w:val="00226349"/>
    <w:rsid w:val="00227B06"/>
    <w:rsid w:val="00235DF0"/>
    <w:rsid w:val="00242BFD"/>
    <w:rsid w:val="00243C06"/>
    <w:rsid w:val="00244909"/>
    <w:rsid w:val="00250DD6"/>
    <w:rsid w:val="002512AA"/>
    <w:rsid w:val="002525EE"/>
    <w:rsid w:val="00253340"/>
    <w:rsid w:val="00254485"/>
    <w:rsid w:val="00255810"/>
    <w:rsid w:val="00255CF8"/>
    <w:rsid w:val="002635C1"/>
    <w:rsid w:val="00264ADE"/>
    <w:rsid w:val="00265C6B"/>
    <w:rsid w:val="00267C7B"/>
    <w:rsid w:val="0027111B"/>
    <w:rsid w:val="002753C4"/>
    <w:rsid w:val="00276D9F"/>
    <w:rsid w:val="00281173"/>
    <w:rsid w:val="0028221F"/>
    <w:rsid w:val="00282DD5"/>
    <w:rsid w:val="002830E7"/>
    <w:rsid w:val="00285444"/>
    <w:rsid w:val="00287B37"/>
    <w:rsid w:val="00287FF9"/>
    <w:rsid w:val="0029058F"/>
    <w:rsid w:val="002925D7"/>
    <w:rsid w:val="00293AB3"/>
    <w:rsid w:val="00295AC2"/>
    <w:rsid w:val="00296E78"/>
    <w:rsid w:val="002977EE"/>
    <w:rsid w:val="002A4EC7"/>
    <w:rsid w:val="002A7350"/>
    <w:rsid w:val="002A7A44"/>
    <w:rsid w:val="002B0F05"/>
    <w:rsid w:val="002B11E8"/>
    <w:rsid w:val="002B4E4A"/>
    <w:rsid w:val="002B54F1"/>
    <w:rsid w:val="002B6E69"/>
    <w:rsid w:val="002C2240"/>
    <w:rsid w:val="002C3EA9"/>
    <w:rsid w:val="002C4413"/>
    <w:rsid w:val="002C74BB"/>
    <w:rsid w:val="002C7875"/>
    <w:rsid w:val="002D264F"/>
    <w:rsid w:val="002D2C2A"/>
    <w:rsid w:val="002D49B3"/>
    <w:rsid w:val="002E0E2E"/>
    <w:rsid w:val="002E3514"/>
    <w:rsid w:val="002E5CF5"/>
    <w:rsid w:val="002E7E9C"/>
    <w:rsid w:val="002F4AFE"/>
    <w:rsid w:val="002F54FF"/>
    <w:rsid w:val="00303442"/>
    <w:rsid w:val="00303537"/>
    <w:rsid w:val="00305342"/>
    <w:rsid w:val="00307239"/>
    <w:rsid w:val="003150DF"/>
    <w:rsid w:val="00320392"/>
    <w:rsid w:val="00322DE1"/>
    <w:rsid w:val="00332936"/>
    <w:rsid w:val="00332D8E"/>
    <w:rsid w:val="00333441"/>
    <w:rsid w:val="00333A30"/>
    <w:rsid w:val="003351AA"/>
    <w:rsid w:val="0034052E"/>
    <w:rsid w:val="00341747"/>
    <w:rsid w:val="003424E8"/>
    <w:rsid w:val="003426A1"/>
    <w:rsid w:val="00342BE9"/>
    <w:rsid w:val="003433CC"/>
    <w:rsid w:val="00345595"/>
    <w:rsid w:val="00345618"/>
    <w:rsid w:val="00350AE9"/>
    <w:rsid w:val="00351BDA"/>
    <w:rsid w:val="00353940"/>
    <w:rsid w:val="0035452D"/>
    <w:rsid w:val="00355FEB"/>
    <w:rsid w:val="003569F9"/>
    <w:rsid w:val="00356AE5"/>
    <w:rsid w:val="0035796A"/>
    <w:rsid w:val="003608CF"/>
    <w:rsid w:val="0036710F"/>
    <w:rsid w:val="00367C9C"/>
    <w:rsid w:val="003718BC"/>
    <w:rsid w:val="00371D56"/>
    <w:rsid w:val="00372641"/>
    <w:rsid w:val="003733EC"/>
    <w:rsid w:val="00373A81"/>
    <w:rsid w:val="0037418E"/>
    <w:rsid w:val="0037799A"/>
    <w:rsid w:val="00381BD2"/>
    <w:rsid w:val="003832B6"/>
    <w:rsid w:val="003834A6"/>
    <w:rsid w:val="0038444B"/>
    <w:rsid w:val="003847DA"/>
    <w:rsid w:val="003851A3"/>
    <w:rsid w:val="00391DA1"/>
    <w:rsid w:val="00393091"/>
    <w:rsid w:val="0039383A"/>
    <w:rsid w:val="0039478A"/>
    <w:rsid w:val="00394D25"/>
    <w:rsid w:val="00395080"/>
    <w:rsid w:val="003A1246"/>
    <w:rsid w:val="003A2346"/>
    <w:rsid w:val="003A46DC"/>
    <w:rsid w:val="003A4859"/>
    <w:rsid w:val="003B4716"/>
    <w:rsid w:val="003B5EA5"/>
    <w:rsid w:val="003B6511"/>
    <w:rsid w:val="003B7149"/>
    <w:rsid w:val="003C2D65"/>
    <w:rsid w:val="003C3DFE"/>
    <w:rsid w:val="003C40F3"/>
    <w:rsid w:val="003C410B"/>
    <w:rsid w:val="003C5B1D"/>
    <w:rsid w:val="003D00A5"/>
    <w:rsid w:val="003E00E9"/>
    <w:rsid w:val="003E0A15"/>
    <w:rsid w:val="003F2EF7"/>
    <w:rsid w:val="003F3EE8"/>
    <w:rsid w:val="003F4500"/>
    <w:rsid w:val="003F4A34"/>
    <w:rsid w:val="004046F6"/>
    <w:rsid w:val="0041025F"/>
    <w:rsid w:val="00410E5F"/>
    <w:rsid w:val="0041167B"/>
    <w:rsid w:val="00412420"/>
    <w:rsid w:val="00412AB7"/>
    <w:rsid w:val="004136ED"/>
    <w:rsid w:val="00417844"/>
    <w:rsid w:val="00417C50"/>
    <w:rsid w:val="00421F64"/>
    <w:rsid w:val="004226A7"/>
    <w:rsid w:val="004239F3"/>
    <w:rsid w:val="004250FB"/>
    <w:rsid w:val="00425D0D"/>
    <w:rsid w:val="00430235"/>
    <w:rsid w:val="00434B39"/>
    <w:rsid w:val="00435DFF"/>
    <w:rsid w:val="00436784"/>
    <w:rsid w:val="004374BD"/>
    <w:rsid w:val="00441A82"/>
    <w:rsid w:val="0044205F"/>
    <w:rsid w:val="00442880"/>
    <w:rsid w:val="004571B8"/>
    <w:rsid w:val="00465495"/>
    <w:rsid w:val="004654CB"/>
    <w:rsid w:val="004659FC"/>
    <w:rsid w:val="004679DB"/>
    <w:rsid w:val="0047087F"/>
    <w:rsid w:val="004709B9"/>
    <w:rsid w:val="00471F70"/>
    <w:rsid w:val="00472C70"/>
    <w:rsid w:val="004772A8"/>
    <w:rsid w:val="00490556"/>
    <w:rsid w:val="0049211D"/>
    <w:rsid w:val="00492271"/>
    <w:rsid w:val="00492488"/>
    <w:rsid w:val="00493100"/>
    <w:rsid w:val="00493E54"/>
    <w:rsid w:val="004A5722"/>
    <w:rsid w:val="004B13CA"/>
    <w:rsid w:val="004B1CF4"/>
    <w:rsid w:val="004B20ED"/>
    <w:rsid w:val="004B2566"/>
    <w:rsid w:val="004B7FB6"/>
    <w:rsid w:val="004C15C5"/>
    <w:rsid w:val="004C2C1B"/>
    <w:rsid w:val="004C559D"/>
    <w:rsid w:val="004C5DF9"/>
    <w:rsid w:val="004C61B9"/>
    <w:rsid w:val="004D0D3F"/>
    <w:rsid w:val="004D24C9"/>
    <w:rsid w:val="004D2FE5"/>
    <w:rsid w:val="004D4310"/>
    <w:rsid w:val="004D54BE"/>
    <w:rsid w:val="004D665A"/>
    <w:rsid w:val="004D7BDE"/>
    <w:rsid w:val="004E4D9F"/>
    <w:rsid w:val="004E64B7"/>
    <w:rsid w:val="004E6BBE"/>
    <w:rsid w:val="004E7DCC"/>
    <w:rsid w:val="004F1463"/>
    <w:rsid w:val="004F1705"/>
    <w:rsid w:val="004F481F"/>
    <w:rsid w:val="004F541A"/>
    <w:rsid w:val="004F6A70"/>
    <w:rsid w:val="004F76E4"/>
    <w:rsid w:val="004F7A8B"/>
    <w:rsid w:val="00500BC5"/>
    <w:rsid w:val="00505896"/>
    <w:rsid w:val="00505CAE"/>
    <w:rsid w:val="005063C2"/>
    <w:rsid w:val="00512CC3"/>
    <w:rsid w:val="0052005A"/>
    <w:rsid w:val="00521E6D"/>
    <w:rsid w:val="0052280D"/>
    <w:rsid w:val="0052567A"/>
    <w:rsid w:val="00530CBA"/>
    <w:rsid w:val="00533D44"/>
    <w:rsid w:val="00535C2F"/>
    <w:rsid w:val="005428D5"/>
    <w:rsid w:val="00551591"/>
    <w:rsid w:val="00553151"/>
    <w:rsid w:val="005573CA"/>
    <w:rsid w:val="00560236"/>
    <w:rsid w:val="00563EDC"/>
    <w:rsid w:val="00563F13"/>
    <w:rsid w:val="005666EE"/>
    <w:rsid w:val="00571726"/>
    <w:rsid w:val="00573538"/>
    <w:rsid w:val="005742EC"/>
    <w:rsid w:val="00575168"/>
    <w:rsid w:val="00577586"/>
    <w:rsid w:val="00582E58"/>
    <w:rsid w:val="005847E4"/>
    <w:rsid w:val="00584FEC"/>
    <w:rsid w:val="005861FA"/>
    <w:rsid w:val="00590540"/>
    <w:rsid w:val="0059112A"/>
    <w:rsid w:val="00594928"/>
    <w:rsid w:val="005970BA"/>
    <w:rsid w:val="005B396A"/>
    <w:rsid w:val="005B77F9"/>
    <w:rsid w:val="005D09F7"/>
    <w:rsid w:val="005D3970"/>
    <w:rsid w:val="005D39F8"/>
    <w:rsid w:val="005D5BA8"/>
    <w:rsid w:val="005D6747"/>
    <w:rsid w:val="005E01D3"/>
    <w:rsid w:val="005E1B8F"/>
    <w:rsid w:val="005E1C6E"/>
    <w:rsid w:val="005E2360"/>
    <w:rsid w:val="005E245B"/>
    <w:rsid w:val="005E3579"/>
    <w:rsid w:val="005E6E6E"/>
    <w:rsid w:val="005F1674"/>
    <w:rsid w:val="005F1ED6"/>
    <w:rsid w:val="005F4C5D"/>
    <w:rsid w:val="006029DC"/>
    <w:rsid w:val="006061CC"/>
    <w:rsid w:val="006072FB"/>
    <w:rsid w:val="0061348A"/>
    <w:rsid w:val="006139D5"/>
    <w:rsid w:val="00621B07"/>
    <w:rsid w:val="0062267D"/>
    <w:rsid w:val="00624216"/>
    <w:rsid w:val="00624415"/>
    <w:rsid w:val="00624DF3"/>
    <w:rsid w:val="00626A86"/>
    <w:rsid w:val="0063274D"/>
    <w:rsid w:val="00634099"/>
    <w:rsid w:val="00634210"/>
    <w:rsid w:val="00637BAD"/>
    <w:rsid w:val="00640A1B"/>
    <w:rsid w:val="00643971"/>
    <w:rsid w:val="00654968"/>
    <w:rsid w:val="00654A70"/>
    <w:rsid w:val="006551DF"/>
    <w:rsid w:val="00657E23"/>
    <w:rsid w:val="00661780"/>
    <w:rsid w:val="00674551"/>
    <w:rsid w:val="00674D9B"/>
    <w:rsid w:val="0067555D"/>
    <w:rsid w:val="006760FD"/>
    <w:rsid w:val="00677B62"/>
    <w:rsid w:val="00681D44"/>
    <w:rsid w:val="00683878"/>
    <w:rsid w:val="00685589"/>
    <w:rsid w:val="00686DA1"/>
    <w:rsid w:val="00691B41"/>
    <w:rsid w:val="00692CEE"/>
    <w:rsid w:val="00693EF1"/>
    <w:rsid w:val="0069468F"/>
    <w:rsid w:val="0069711A"/>
    <w:rsid w:val="006A3B28"/>
    <w:rsid w:val="006A4C25"/>
    <w:rsid w:val="006A5D83"/>
    <w:rsid w:val="006A623B"/>
    <w:rsid w:val="006A67DA"/>
    <w:rsid w:val="006B0851"/>
    <w:rsid w:val="006B0DE7"/>
    <w:rsid w:val="006B19DA"/>
    <w:rsid w:val="006B2841"/>
    <w:rsid w:val="006B6288"/>
    <w:rsid w:val="006C01DD"/>
    <w:rsid w:val="006C5C8D"/>
    <w:rsid w:val="006C61AF"/>
    <w:rsid w:val="006C666A"/>
    <w:rsid w:val="006D0CBF"/>
    <w:rsid w:val="006D3DA6"/>
    <w:rsid w:val="006D57F3"/>
    <w:rsid w:val="006D620A"/>
    <w:rsid w:val="006D70DF"/>
    <w:rsid w:val="006D7671"/>
    <w:rsid w:val="006D7F40"/>
    <w:rsid w:val="006E123A"/>
    <w:rsid w:val="006E34EF"/>
    <w:rsid w:val="006E3ED1"/>
    <w:rsid w:val="006E40F0"/>
    <w:rsid w:val="006E574B"/>
    <w:rsid w:val="006E5E2D"/>
    <w:rsid w:val="006E6893"/>
    <w:rsid w:val="006F1FD3"/>
    <w:rsid w:val="006F5E39"/>
    <w:rsid w:val="00700800"/>
    <w:rsid w:val="00704D6A"/>
    <w:rsid w:val="00711550"/>
    <w:rsid w:val="0071272E"/>
    <w:rsid w:val="00716060"/>
    <w:rsid w:val="00716565"/>
    <w:rsid w:val="0071709D"/>
    <w:rsid w:val="00720F90"/>
    <w:rsid w:val="00721254"/>
    <w:rsid w:val="00722A78"/>
    <w:rsid w:val="0072360D"/>
    <w:rsid w:val="007300C8"/>
    <w:rsid w:val="00732850"/>
    <w:rsid w:val="007343C0"/>
    <w:rsid w:val="00734CEB"/>
    <w:rsid w:val="007357A9"/>
    <w:rsid w:val="0073745B"/>
    <w:rsid w:val="00744012"/>
    <w:rsid w:val="0074524A"/>
    <w:rsid w:val="007452C4"/>
    <w:rsid w:val="007477C6"/>
    <w:rsid w:val="00750120"/>
    <w:rsid w:val="0075035E"/>
    <w:rsid w:val="00750A50"/>
    <w:rsid w:val="0075135D"/>
    <w:rsid w:val="00753156"/>
    <w:rsid w:val="0075353D"/>
    <w:rsid w:val="00754503"/>
    <w:rsid w:val="00761895"/>
    <w:rsid w:val="00762BBE"/>
    <w:rsid w:val="00765CA3"/>
    <w:rsid w:val="00766877"/>
    <w:rsid w:val="00770405"/>
    <w:rsid w:val="00773ADE"/>
    <w:rsid w:val="00773AF4"/>
    <w:rsid w:val="00774968"/>
    <w:rsid w:val="007761F2"/>
    <w:rsid w:val="007778B1"/>
    <w:rsid w:val="00781132"/>
    <w:rsid w:val="007845ED"/>
    <w:rsid w:val="00784CFD"/>
    <w:rsid w:val="00786938"/>
    <w:rsid w:val="0079187A"/>
    <w:rsid w:val="00793779"/>
    <w:rsid w:val="0079527F"/>
    <w:rsid w:val="007953B0"/>
    <w:rsid w:val="0079624E"/>
    <w:rsid w:val="007A000A"/>
    <w:rsid w:val="007A041C"/>
    <w:rsid w:val="007A3477"/>
    <w:rsid w:val="007A4FEC"/>
    <w:rsid w:val="007B14C1"/>
    <w:rsid w:val="007B518F"/>
    <w:rsid w:val="007B7E58"/>
    <w:rsid w:val="007C0F99"/>
    <w:rsid w:val="007C5CA0"/>
    <w:rsid w:val="007D015D"/>
    <w:rsid w:val="007D072C"/>
    <w:rsid w:val="007D5419"/>
    <w:rsid w:val="007E0022"/>
    <w:rsid w:val="007E0331"/>
    <w:rsid w:val="007E16B7"/>
    <w:rsid w:val="007E4086"/>
    <w:rsid w:val="007E4594"/>
    <w:rsid w:val="007F0058"/>
    <w:rsid w:val="007F0BF8"/>
    <w:rsid w:val="007F0F15"/>
    <w:rsid w:val="007F4017"/>
    <w:rsid w:val="007F605B"/>
    <w:rsid w:val="007F630E"/>
    <w:rsid w:val="007F6C18"/>
    <w:rsid w:val="0080269B"/>
    <w:rsid w:val="00810481"/>
    <w:rsid w:val="00811DDC"/>
    <w:rsid w:val="0081780A"/>
    <w:rsid w:val="00821AB6"/>
    <w:rsid w:val="00823FC9"/>
    <w:rsid w:val="00826FDE"/>
    <w:rsid w:val="00831835"/>
    <w:rsid w:val="00831E7D"/>
    <w:rsid w:val="008330CF"/>
    <w:rsid w:val="008345EB"/>
    <w:rsid w:val="00834849"/>
    <w:rsid w:val="0083594B"/>
    <w:rsid w:val="00837850"/>
    <w:rsid w:val="00837CC8"/>
    <w:rsid w:val="00840935"/>
    <w:rsid w:val="0084150E"/>
    <w:rsid w:val="008420FA"/>
    <w:rsid w:val="008443BA"/>
    <w:rsid w:val="00845481"/>
    <w:rsid w:val="00847721"/>
    <w:rsid w:val="00851387"/>
    <w:rsid w:val="00853BAB"/>
    <w:rsid w:val="00854830"/>
    <w:rsid w:val="008550E2"/>
    <w:rsid w:val="0085587A"/>
    <w:rsid w:val="00855B9B"/>
    <w:rsid w:val="008607BE"/>
    <w:rsid w:val="00861F6E"/>
    <w:rsid w:val="00862EAC"/>
    <w:rsid w:val="008666E5"/>
    <w:rsid w:val="00870608"/>
    <w:rsid w:val="008730F0"/>
    <w:rsid w:val="008751F6"/>
    <w:rsid w:val="00875B79"/>
    <w:rsid w:val="008776FA"/>
    <w:rsid w:val="00881125"/>
    <w:rsid w:val="00881CBF"/>
    <w:rsid w:val="00882681"/>
    <w:rsid w:val="00885052"/>
    <w:rsid w:val="00885EE9"/>
    <w:rsid w:val="008873D0"/>
    <w:rsid w:val="0089192D"/>
    <w:rsid w:val="00891E1D"/>
    <w:rsid w:val="00892102"/>
    <w:rsid w:val="00897B37"/>
    <w:rsid w:val="008A07CF"/>
    <w:rsid w:val="008A081F"/>
    <w:rsid w:val="008A1F3A"/>
    <w:rsid w:val="008A346D"/>
    <w:rsid w:val="008B0B00"/>
    <w:rsid w:val="008B414C"/>
    <w:rsid w:val="008B549E"/>
    <w:rsid w:val="008B7099"/>
    <w:rsid w:val="008B71D4"/>
    <w:rsid w:val="008C08AF"/>
    <w:rsid w:val="008C27FB"/>
    <w:rsid w:val="008C3A2E"/>
    <w:rsid w:val="008C504B"/>
    <w:rsid w:val="008D005A"/>
    <w:rsid w:val="008D04A3"/>
    <w:rsid w:val="008D54F1"/>
    <w:rsid w:val="008E1DCE"/>
    <w:rsid w:val="008E3C1E"/>
    <w:rsid w:val="008E5098"/>
    <w:rsid w:val="008E5359"/>
    <w:rsid w:val="008F1FF6"/>
    <w:rsid w:val="008F7994"/>
    <w:rsid w:val="00902AFD"/>
    <w:rsid w:val="00902F1E"/>
    <w:rsid w:val="0090625A"/>
    <w:rsid w:val="00911EB2"/>
    <w:rsid w:val="00912C9F"/>
    <w:rsid w:val="00912E7A"/>
    <w:rsid w:val="00912FB2"/>
    <w:rsid w:val="0091644C"/>
    <w:rsid w:val="00916CEC"/>
    <w:rsid w:val="00916F32"/>
    <w:rsid w:val="0092049E"/>
    <w:rsid w:val="00920AD1"/>
    <w:rsid w:val="00922FB3"/>
    <w:rsid w:val="00924C91"/>
    <w:rsid w:val="009276A0"/>
    <w:rsid w:val="00931643"/>
    <w:rsid w:val="00935039"/>
    <w:rsid w:val="00935F8E"/>
    <w:rsid w:val="009377C3"/>
    <w:rsid w:val="00937C4B"/>
    <w:rsid w:val="00941B9A"/>
    <w:rsid w:val="009429A3"/>
    <w:rsid w:val="00942FBC"/>
    <w:rsid w:val="00944BE5"/>
    <w:rsid w:val="00945115"/>
    <w:rsid w:val="009501FB"/>
    <w:rsid w:val="00953D24"/>
    <w:rsid w:val="0095417D"/>
    <w:rsid w:val="00954806"/>
    <w:rsid w:val="009556AA"/>
    <w:rsid w:val="00956957"/>
    <w:rsid w:val="00957C40"/>
    <w:rsid w:val="00960239"/>
    <w:rsid w:val="009634E8"/>
    <w:rsid w:val="009703A7"/>
    <w:rsid w:val="00972DDD"/>
    <w:rsid w:val="00975F54"/>
    <w:rsid w:val="00980568"/>
    <w:rsid w:val="0098493E"/>
    <w:rsid w:val="009854D6"/>
    <w:rsid w:val="009864CC"/>
    <w:rsid w:val="009864F9"/>
    <w:rsid w:val="009914EC"/>
    <w:rsid w:val="0099293E"/>
    <w:rsid w:val="0099578C"/>
    <w:rsid w:val="00995F5E"/>
    <w:rsid w:val="009A1300"/>
    <w:rsid w:val="009A26D8"/>
    <w:rsid w:val="009A2F49"/>
    <w:rsid w:val="009A7C68"/>
    <w:rsid w:val="009B3DE9"/>
    <w:rsid w:val="009B4599"/>
    <w:rsid w:val="009B66CF"/>
    <w:rsid w:val="009C10CB"/>
    <w:rsid w:val="009C142B"/>
    <w:rsid w:val="009C40A7"/>
    <w:rsid w:val="009D3A0A"/>
    <w:rsid w:val="009D3B6B"/>
    <w:rsid w:val="009E1845"/>
    <w:rsid w:val="009E3FC4"/>
    <w:rsid w:val="009E4FBD"/>
    <w:rsid w:val="009F0097"/>
    <w:rsid w:val="009F0324"/>
    <w:rsid w:val="009F0479"/>
    <w:rsid w:val="009F0679"/>
    <w:rsid w:val="009F0CB7"/>
    <w:rsid w:val="009F16C5"/>
    <w:rsid w:val="009F4BA6"/>
    <w:rsid w:val="009F4CEC"/>
    <w:rsid w:val="009F69CE"/>
    <w:rsid w:val="009F6A05"/>
    <w:rsid w:val="00A00526"/>
    <w:rsid w:val="00A0059B"/>
    <w:rsid w:val="00A023F6"/>
    <w:rsid w:val="00A11459"/>
    <w:rsid w:val="00A116AC"/>
    <w:rsid w:val="00A11C11"/>
    <w:rsid w:val="00A1429F"/>
    <w:rsid w:val="00A14B3D"/>
    <w:rsid w:val="00A151E4"/>
    <w:rsid w:val="00A1552A"/>
    <w:rsid w:val="00A16974"/>
    <w:rsid w:val="00A16CE9"/>
    <w:rsid w:val="00A16F79"/>
    <w:rsid w:val="00A209B8"/>
    <w:rsid w:val="00A2185B"/>
    <w:rsid w:val="00A21967"/>
    <w:rsid w:val="00A21E7D"/>
    <w:rsid w:val="00A22F68"/>
    <w:rsid w:val="00A24277"/>
    <w:rsid w:val="00A253B7"/>
    <w:rsid w:val="00A273E4"/>
    <w:rsid w:val="00A27F41"/>
    <w:rsid w:val="00A3012D"/>
    <w:rsid w:val="00A34FCC"/>
    <w:rsid w:val="00A44D87"/>
    <w:rsid w:val="00A50F3A"/>
    <w:rsid w:val="00A53BFD"/>
    <w:rsid w:val="00A57CC8"/>
    <w:rsid w:val="00A61537"/>
    <w:rsid w:val="00A64B75"/>
    <w:rsid w:val="00A67434"/>
    <w:rsid w:val="00A67A17"/>
    <w:rsid w:val="00A7104C"/>
    <w:rsid w:val="00A73D35"/>
    <w:rsid w:val="00A772C8"/>
    <w:rsid w:val="00A8495E"/>
    <w:rsid w:val="00A85245"/>
    <w:rsid w:val="00A853DA"/>
    <w:rsid w:val="00A85D86"/>
    <w:rsid w:val="00A86DC4"/>
    <w:rsid w:val="00A90676"/>
    <w:rsid w:val="00A94161"/>
    <w:rsid w:val="00A94651"/>
    <w:rsid w:val="00A96201"/>
    <w:rsid w:val="00AA0FC5"/>
    <w:rsid w:val="00AA2BB2"/>
    <w:rsid w:val="00AA3F14"/>
    <w:rsid w:val="00AA56B4"/>
    <w:rsid w:val="00AA7EBF"/>
    <w:rsid w:val="00AB00F1"/>
    <w:rsid w:val="00AB0553"/>
    <w:rsid w:val="00AB5D03"/>
    <w:rsid w:val="00AC2C7B"/>
    <w:rsid w:val="00AC2CD0"/>
    <w:rsid w:val="00AC4C14"/>
    <w:rsid w:val="00AC64C6"/>
    <w:rsid w:val="00AC6E36"/>
    <w:rsid w:val="00AD1F09"/>
    <w:rsid w:val="00AD1FB7"/>
    <w:rsid w:val="00AD3A43"/>
    <w:rsid w:val="00AD4593"/>
    <w:rsid w:val="00AD709B"/>
    <w:rsid w:val="00AD7176"/>
    <w:rsid w:val="00AE0378"/>
    <w:rsid w:val="00AE0570"/>
    <w:rsid w:val="00AE4B1F"/>
    <w:rsid w:val="00AE4B9D"/>
    <w:rsid w:val="00AE5057"/>
    <w:rsid w:val="00AE584A"/>
    <w:rsid w:val="00AE62DD"/>
    <w:rsid w:val="00AF00A1"/>
    <w:rsid w:val="00AF22CC"/>
    <w:rsid w:val="00AF43D7"/>
    <w:rsid w:val="00AF4BBB"/>
    <w:rsid w:val="00AF6629"/>
    <w:rsid w:val="00AF6D42"/>
    <w:rsid w:val="00AF6D47"/>
    <w:rsid w:val="00B0046B"/>
    <w:rsid w:val="00B02491"/>
    <w:rsid w:val="00B02AD6"/>
    <w:rsid w:val="00B132BF"/>
    <w:rsid w:val="00B14B0A"/>
    <w:rsid w:val="00B17B3E"/>
    <w:rsid w:val="00B22E0E"/>
    <w:rsid w:val="00B2344F"/>
    <w:rsid w:val="00B25982"/>
    <w:rsid w:val="00B25A2D"/>
    <w:rsid w:val="00B30E4D"/>
    <w:rsid w:val="00B317F1"/>
    <w:rsid w:val="00B352A6"/>
    <w:rsid w:val="00B42CF3"/>
    <w:rsid w:val="00B46003"/>
    <w:rsid w:val="00B46275"/>
    <w:rsid w:val="00B462C5"/>
    <w:rsid w:val="00B46427"/>
    <w:rsid w:val="00B51020"/>
    <w:rsid w:val="00B5207B"/>
    <w:rsid w:val="00B52349"/>
    <w:rsid w:val="00B533ED"/>
    <w:rsid w:val="00B60AF9"/>
    <w:rsid w:val="00B6159C"/>
    <w:rsid w:val="00B626ED"/>
    <w:rsid w:val="00B64926"/>
    <w:rsid w:val="00B675A6"/>
    <w:rsid w:val="00B744EC"/>
    <w:rsid w:val="00B745C0"/>
    <w:rsid w:val="00B7537B"/>
    <w:rsid w:val="00B774FC"/>
    <w:rsid w:val="00B80C04"/>
    <w:rsid w:val="00B84E2F"/>
    <w:rsid w:val="00B87C7D"/>
    <w:rsid w:val="00B93B4A"/>
    <w:rsid w:val="00B95ED2"/>
    <w:rsid w:val="00B97B1D"/>
    <w:rsid w:val="00B97EA3"/>
    <w:rsid w:val="00BA45F8"/>
    <w:rsid w:val="00BA7DE0"/>
    <w:rsid w:val="00BB168D"/>
    <w:rsid w:val="00BB7B28"/>
    <w:rsid w:val="00BC4B21"/>
    <w:rsid w:val="00BC55B4"/>
    <w:rsid w:val="00BC5DC3"/>
    <w:rsid w:val="00BC7A57"/>
    <w:rsid w:val="00BD1B17"/>
    <w:rsid w:val="00BD1C77"/>
    <w:rsid w:val="00BD34AF"/>
    <w:rsid w:val="00BD49D6"/>
    <w:rsid w:val="00BE37E8"/>
    <w:rsid w:val="00BE712B"/>
    <w:rsid w:val="00BE78A7"/>
    <w:rsid w:val="00BE78C4"/>
    <w:rsid w:val="00BF134C"/>
    <w:rsid w:val="00BF168D"/>
    <w:rsid w:val="00BF1953"/>
    <w:rsid w:val="00BF1B88"/>
    <w:rsid w:val="00BF557E"/>
    <w:rsid w:val="00BF56C0"/>
    <w:rsid w:val="00C017AC"/>
    <w:rsid w:val="00C03932"/>
    <w:rsid w:val="00C040F3"/>
    <w:rsid w:val="00C05237"/>
    <w:rsid w:val="00C05338"/>
    <w:rsid w:val="00C10117"/>
    <w:rsid w:val="00C10AA5"/>
    <w:rsid w:val="00C11CBC"/>
    <w:rsid w:val="00C12726"/>
    <w:rsid w:val="00C13E4F"/>
    <w:rsid w:val="00C1418F"/>
    <w:rsid w:val="00C15619"/>
    <w:rsid w:val="00C16B2C"/>
    <w:rsid w:val="00C17AB3"/>
    <w:rsid w:val="00C22EFB"/>
    <w:rsid w:val="00C31ABE"/>
    <w:rsid w:val="00C323F9"/>
    <w:rsid w:val="00C3255E"/>
    <w:rsid w:val="00C36333"/>
    <w:rsid w:val="00C36F4B"/>
    <w:rsid w:val="00C377D9"/>
    <w:rsid w:val="00C402A6"/>
    <w:rsid w:val="00C41BCD"/>
    <w:rsid w:val="00C5162C"/>
    <w:rsid w:val="00C5337B"/>
    <w:rsid w:val="00C55920"/>
    <w:rsid w:val="00C55B6A"/>
    <w:rsid w:val="00C57533"/>
    <w:rsid w:val="00C67890"/>
    <w:rsid w:val="00C67E01"/>
    <w:rsid w:val="00C70706"/>
    <w:rsid w:val="00C707C4"/>
    <w:rsid w:val="00C715FB"/>
    <w:rsid w:val="00C71905"/>
    <w:rsid w:val="00C72549"/>
    <w:rsid w:val="00C72751"/>
    <w:rsid w:val="00C772E9"/>
    <w:rsid w:val="00C80598"/>
    <w:rsid w:val="00C823F1"/>
    <w:rsid w:val="00C84906"/>
    <w:rsid w:val="00C84BFF"/>
    <w:rsid w:val="00C853EA"/>
    <w:rsid w:val="00C8653A"/>
    <w:rsid w:val="00C87378"/>
    <w:rsid w:val="00C90D0F"/>
    <w:rsid w:val="00C91D68"/>
    <w:rsid w:val="00C93862"/>
    <w:rsid w:val="00C9777E"/>
    <w:rsid w:val="00CA0472"/>
    <w:rsid w:val="00CA51E5"/>
    <w:rsid w:val="00CB0107"/>
    <w:rsid w:val="00CB1C0D"/>
    <w:rsid w:val="00CB2ABA"/>
    <w:rsid w:val="00CB44B8"/>
    <w:rsid w:val="00CB44FA"/>
    <w:rsid w:val="00CC041D"/>
    <w:rsid w:val="00CC2063"/>
    <w:rsid w:val="00CC510A"/>
    <w:rsid w:val="00CC75CE"/>
    <w:rsid w:val="00CD1A67"/>
    <w:rsid w:val="00CD3A3A"/>
    <w:rsid w:val="00CD4EB2"/>
    <w:rsid w:val="00CD5DCD"/>
    <w:rsid w:val="00CD6798"/>
    <w:rsid w:val="00CE1465"/>
    <w:rsid w:val="00CE1C28"/>
    <w:rsid w:val="00CE2BC9"/>
    <w:rsid w:val="00CE3830"/>
    <w:rsid w:val="00CE4A51"/>
    <w:rsid w:val="00CF1106"/>
    <w:rsid w:val="00CF11C9"/>
    <w:rsid w:val="00CF12EF"/>
    <w:rsid w:val="00CF53C4"/>
    <w:rsid w:val="00D0076A"/>
    <w:rsid w:val="00D01817"/>
    <w:rsid w:val="00D03297"/>
    <w:rsid w:val="00D04F4E"/>
    <w:rsid w:val="00D0537B"/>
    <w:rsid w:val="00D10DFB"/>
    <w:rsid w:val="00D132DB"/>
    <w:rsid w:val="00D16A33"/>
    <w:rsid w:val="00D1797F"/>
    <w:rsid w:val="00D27F94"/>
    <w:rsid w:val="00D37997"/>
    <w:rsid w:val="00D402AA"/>
    <w:rsid w:val="00D439AE"/>
    <w:rsid w:val="00D566C7"/>
    <w:rsid w:val="00D62671"/>
    <w:rsid w:val="00D62C78"/>
    <w:rsid w:val="00D63518"/>
    <w:rsid w:val="00D701B7"/>
    <w:rsid w:val="00D71C43"/>
    <w:rsid w:val="00D72F34"/>
    <w:rsid w:val="00D73DE1"/>
    <w:rsid w:val="00D74278"/>
    <w:rsid w:val="00D74F6C"/>
    <w:rsid w:val="00D75984"/>
    <w:rsid w:val="00D76A90"/>
    <w:rsid w:val="00D76C9F"/>
    <w:rsid w:val="00D770ED"/>
    <w:rsid w:val="00D811E7"/>
    <w:rsid w:val="00D82268"/>
    <w:rsid w:val="00D87F66"/>
    <w:rsid w:val="00D91E09"/>
    <w:rsid w:val="00D92A5E"/>
    <w:rsid w:val="00D92DB9"/>
    <w:rsid w:val="00DA098B"/>
    <w:rsid w:val="00DA1A7F"/>
    <w:rsid w:val="00DA3C4D"/>
    <w:rsid w:val="00DB0BCF"/>
    <w:rsid w:val="00DB65F1"/>
    <w:rsid w:val="00DB6D79"/>
    <w:rsid w:val="00DB7697"/>
    <w:rsid w:val="00DC44ED"/>
    <w:rsid w:val="00DC4565"/>
    <w:rsid w:val="00DC4AF1"/>
    <w:rsid w:val="00DC78EC"/>
    <w:rsid w:val="00DD14AB"/>
    <w:rsid w:val="00DD51F6"/>
    <w:rsid w:val="00DD783F"/>
    <w:rsid w:val="00DE0FDE"/>
    <w:rsid w:val="00DE53D4"/>
    <w:rsid w:val="00DE61CF"/>
    <w:rsid w:val="00DF2710"/>
    <w:rsid w:val="00DF3B6C"/>
    <w:rsid w:val="00DF5321"/>
    <w:rsid w:val="00E049AA"/>
    <w:rsid w:val="00E10BCF"/>
    <w:rsid w:val="00E10DD1"/>
    <w:rsid w:val="00E129DC"/>
    <w:rsid w:val="00E20924"/>
    <w:rsid w:val="00E2176A"/>
    <w:rsid w:val="00E23918"/>
    <w:rsid w:val="00E24682"/>
    <w:rsid w:val="00E269C0"/>
    <w:rsid w:val="00E32196"/>
    <w:rsid w:val="00E34DDE"/>
    <w:rsid w:val="00E37BF3"/>
    <w:rsid w:val="00E37F70"/>
    <w:rsid w:val="00E405AB"/>
    <w:rsid w:val="00E41211"/>
    <w:rsid w:val="00E41862"/>
    <w:rsid w:val="00E42397"/>
    <w:rsid w:val="00E46EC7"/>
    <w:rsid w:val="00E47786"/>
    <w:rsid w:val="00E50713"/>
    <w:rsid w:val="00E51143"/>
    <w:rsid w:val="00E533CD"/>
    <w:rsid w:val="00E537A3"/>
    <w:rsid w:val="00E539D3"/>
    <w:rsid w:val="00E54D5B"/>
    <w:rsid w:val="00E55092"/>
    <w:rsid w:val="00E57FE3"/>
    <w:rsid w:val="00E60122"/>
    <w:rsid w:val="00E60A29"/>
    <w:rsid w:val="00E61019"/>
    <w:rsid w:val="00E63254"/>
    <w:rsid w:val="00E651D8"/>
    <w:rsid w:val="00E65AAC"/>
    <w:rsid w:val="00E71A1F"/>
    <w:rsid w:val="00E72930"/>
    <w:rsid w:val="00E840A0"/>
    <w:rsid w:val="00E8446E"/>
    <w:rsid w:val="00E85729"/>
    <w:rsid w:val="00E85A28"/>
    <w:rsid w:val="00E8672F"/>
    <w:rsid w:val="00E92B83"/>
    <w:rsid w:val="00E96C7D"/>
    <w:rsid w:val="00E96D68"/>
    <w:rsid w:val="00E9783B"/>
    <w:rsid w:val="00EA12F2"/>
    <w:rsid w:val="00EA3464"/>
    <w:rsid w:val="00EA4577"/>
    <w:rsid w:val="00EA611A"/>
    <w:rsid w:val="00EA7F5F"/>
    <w:rsid w:val="00EB1F3B"/>
    <w:rsid w:val="00EC1C09"/>
    <w:rsid w:val="00EC2695"/>
    <w:rsid w:val="00EC3CFB"/>
    <w:rsid w:val="00EC76C9"/>
    <w:rsid w:val="00ED1531"/>
    <w:rsid w:val="00ED4C62"/>
    <w:rsid w:val="00ED5372"/>
    <w:rsid w:val="00ED7A8F"/>
    <w:rsid w:val="00ED7B9E"/>
    <w:rsid w:val="00EE073F"/>
    <w:rsid w:val="00EE07D6"/>
    <w:rsid w:val="00EE2C01"/>
    <w:rsid w:val="00EE2C1E"/>
    <w:rsid w:val="00EE3424"/>
    <w:rsid w:val="00EE3FA3"/>
    <w:rsid w:val="00EF0658"/>
    <w:rsid w:val="00F00CE2"/>
    <w:rsid w:val="00F027F5"/>
    <w:rsid w:val="00F02DE7"/>
    <w:rsid w:val="00F03E00"/>
    <w:rsid w:val="00F070AD"/>
    <w:rsid w:val="00F11910"/>
    <w:rsid w:val="00F13DD4"/>
    <w:rsid w:val="00F14F9E"/>
    <w:rsid w:val="00F15619"/>
    <w:rsid w:val="00F1588C"/>
    <w:rsid w:val="00F15C33"/>
    <w:rsid w:val="00F165C0"/>
    <w:rsid w:val="00F1797A"/>
    <w:rsid w:val="00F205CD"/>
    <w:rsid w:val="00F21510"/>
    <w:rsid w:val="00F227EC"/>
    <w:rsid w:val="00F2598D"/>
    <w:rsid w:val="00F26A99"/>
    <w:rsid w:val="00F3068C"/>
    <w:rsid w:val="00F3445B"/>
    <w:rsid w:val="00F36E5F"/>
    <w:rsid w:val="00F3739E"/>
    <w:rsid w:val="00F37A43"/>
    <w:rsid w:val="00F41B6A"/>
    <w:rsid w:val="00F467CD"/>
    <w:rsid w:val="00F523E1"/>
    <w:rsid w:val="00F533D7"/>
    <w:rsid w:val="00F55152"/>
    <w:rsid w:val="00F5783A"/>
    <w:rsid w:val="00F618CA"/>
    <w:rsid w:val="00F61B81"/>
    <w:rsid w:val="00F6245B"/>
    <w:rsid w:val="00F64D25"/>
    <w:rsid w:val="00F70959"/>
    <w:rsid w:val="00F722F0"/>
    <w:rsid w:val="00F73076"/>
    <w:rsid w:val="00F7422E"/>
    <w:rsid w:val="00F76C49"/>
    <w:rsid w:val="00F77124"/>
    <w:rsid w:val="00F80934"/>
    <w:rsid w:val="00F82ADD"/>
    <w:rsid w:val="00F831FA"/>
    <w:rsid w:val="00F83E69"/>
    <w:rsid w:val="00F90F26"/>
    <w:rsid w:val="00F910C2"/>
    <w:rsid w:val="00F9754B"/>
    <w:rsid w:val="00FA18C9"/>
    <w:rsid w:val="00FA1D63"/>
    <w:rsid w:val="00FA2D97"/>
    <w:rsid w:val="00FA31EC"/>
    <w:rsid w:val="00FA38EA"/>
    <w:rsid w:val="00FA3D92"/>
    <w:rsid w:val="00FA3F30"/>
    <w:rsid w:val="00FB42C9"/>
    <w:rsid w:val="00FC02BE"/>
    <w:rsid w:val="00FC12F9"/>
    <w:rsid w:val="00FC1EE8"/>
    <w:rsid w:val="00FD0676"/>
    <w:rsid w:val="00FD0733"/>
    <w:rsid w:val="00FD1B39"/>
    <w:rsid w:val="00FD48E9"/>
    <w:rsid w:val="00FD5328"/>
    <w:rsid w:val="00FD606A"/>
    <w:rsid w:val="00FD63F1"/>
    <w:rsid w:val="00FD66D1"/>
    <w:rsid w:val="00FE02D4"/>
    <w:rsid w:val="00FE63DB"/>
    <w:rsid w:val="00FE6A7B"/>
    <w:rsid w:val="00FE745D"/>
    <w:rsid w:val="00FF0247"/>
    <w:rsid w:val="00FF5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880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288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2880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EA9"/>
    <w:rPr>
      <w:rFonts w:ascii="Cambria" w:hAnsi="Cambria" w:cs="Times New Roman"/>
      <w:b/>
      <w:kern w:val="32"/>
      <w:sz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3EA9"/>
    <w:rPr>
      <w:rFonts w:ascii="Cambria" w:hAnsi="Cambria" w:cs="Times New Roman"/>
      <w:b/>
      <w:i/>
      <w:sz w:val="28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442880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3EA9"/>
    <w:rPr>
      <w:rFonts w:cs="Times New Roman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44288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C3EA9"/>
    <w:rPr>
      <w:rFonts w:cs="Times New Roman"/>
      <w:sz w:val="24"/>
      <w:lang w:val="en-GB" w:eastAsia="en-US"/>
    </w:rPr>
  </w:style>
  <w:style w:type="character" w:styleId="PageNumber">
    <w:name w:val="page number"/>
    <w:basedOn w:val="DefaultParagraphFont"/>
    <w:uiPriority w:val="99"/>
    <w:rsid w:val="0044288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4288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3EA9"/>
    <w:rPr>
      <w:rFonts w:cs="Times New Roman"/>
      <w:sz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442880"/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3EA9"/>
    <w:rPr>
      <w:rFonts w:cs="Times New Roman"/>
      <w:sz w:val="24"/>
      <w:lang w:val="en-GB" w:eastAsia="en-US"/>
    </w:rPr>
  </w:style>
  <w:style w:type="character" w:styleId="Hyperlink">
    <w:name w:val="Hyperlink"/>
    <w:basedOn w:val="DefaultParagraphFont"/>
    <w:uiPriority w:val="99"/>
    <w:rsid w:val="007E16B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269C0"/>
    <w:pPr>
      <w:spacing w:before="100" w:beforeAutospacing="1" w:after="100" w:afterAutospacing="1"/>
    </w:pPr>
    <w:rPr>
      <w:lang w:val="hr-HR" w:eastAsia="hr-HR"/>
    </w:rPr>
  </w:style>
  <w:style w:type="paragraph" w:styleId="ListParagraph">
    <w:name w:val="List Paragraph"/>
    <w:basedOn w:val="Normal"/>
    <w:uiPriority w:val="99"/>
    <w:qFormat/>
    <w:rsid w:val="00621B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920AD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920A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20AD1"/>
    <w:rPr>
      <w:rFonts w:cs="Times New Roman"/>
      <w:sz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20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20AD1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20AD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0AD1"/>
    <w:rPr>
      <w:rFonts w:ascii="Tahoma" w:hAnsi="Tahoma" w:cs="Times New Roman"/>
      <w:sz w:val="16"/>
      <w:lang w:val="en-GB" w:eastAsia="en-US"/>
    </w:rPr>
  </w:style>
  <w:style w:type="paragraph" w:customStyle="1" w:styleId="Style17">
    <w:name w:val="Style17"/>
    <w:basedOn w:val="Normal"/>
    <w:uiPriority w:val="99"/>
    <w:rsid w:val="002635C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="SimSun" w:hAnsi="Trebuchet MS" w:cs="Trebuchet MS"/>
      <w:lang w:val="en-US"/>
    </w:rPr>
  </w:style>
  <w:style w:type="character" w:customStyle="1" w:styleId="FontStyle97">
    <w:name w:val="Font Style97"/>
    <w:uiPriority w:val="99"/>
    <w:rsid w:val="002635C1"/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01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1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1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1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1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1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0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1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01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1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1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1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1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1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6445</Words>
  <Characters>36737</Characters>
  <Application>Microsoft Office Word</Application>
  <DocSecurity>0</DocSecurity>
  <Lines>306</Lines>
  <Paragraphs>86</Paragraphs>
  <ScaleCrop>false</ScaleCrop>
  <Company>Grad Zagreb</Company>
  <LinksUpToDate>false</LinksUpToDate>
  <CharactersWithSpaces>43096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POZIVNI NATJEČAJ</dc:title>
  <dc:creator>XP2</dc:creator>
  <cp:lastModifiedBy>Ivan</cp:lastModifiedBy>
  <cp:revision>2</cp:revision>
  <cp:lastPrinted>2014-05-29T07:49:00Z</cp:lastPrinted>
  <dcterms:created xsi:type="dcterms:W3CDTF">2014-08-29T09:49:00Z</dcterms:created>
  <dcterms:modified xsi:type="dcterms:W3CDTF">2014-08-29T09:49:00Z</dcterms:modified>
</cp:coreProperties>
</file>